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w:t>
      </w:r>
      <w:r>
        <w:rPr>
          <w:rFonts w:hint="eastAsia" w:ascii="黑体" w:eastAsia="黑体"/>
          <w:b/>
          <w:bCs/>
          <w:sz w:val="44"/>
          <w:szCs w:val="44"/>
          <w:lang w:val="en-US" w:eastAsia="zh-CN"/>
        </w:rPr>
        <w:t>设计综合表达</w:t>
      </w:r>
      <w:r>
        <w:rPr>
          <w:rFonts w:hint="eastAsia" w:ascii="黑体" w:eastAsia="黑体"/>
          <w:b/>
          <w:bCs/>
          <w:sz w:val="44"/>
          <w:szCs w:val="44"/>
        </w:rPr>
        <w:t>》教学大纲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widowControl/>
        <w:jc w:val="center"/>
        <w:rPr>
          <w:rFonts w:ascii="宋体"/>
          <w:sz w:val="32"/>
          <w:szCs w:val="32"/>
        </w:rPr>
      </w:pPr>
      <w:r>
        <w:rPr>
          <w:rFonts w:hint="eastAsia" w:ascii="黑体" w:eastAsia="黑体"/>
          <w:b/>
          <w:bCs/>
          <w:sz w:val="32"/>
          <w:szCs w:val="32"/>
        </w:rPr>
        <w:t>（</w:t>
      </w:r>
      <w:r>
        <w:rPr>
          <w:rFonts w:hint="eastAsia" w:ascii="黑体" w:hAnsi="黑体" w:eastAsia="黑体" w:cs="黑体"/>
          <w:kern w:val="0"/>
          <w:sz w:val="32"/>
          <w:szCs w:val="32"/>
          <w:lang w:val="en-US" w:eastAsia="zh-CN" w:bidi="ar"/>
        </w:rPr>
        <w:t>Design Comprehensive Expression</w:t>
      </w:r>
      <w:r>
        <w:rPr>
          <w:rFonts w:hint="eastAsia" w:ascii="黑体" w:eastAsia="黑体"/>
          <w:b/>
          <w:bCs/>
          <w:sz w:val="32"/>
          <w:szCs w:val="32"/>
        </w:rPr>
        <w:t>）</w:t>
      </w:r>
    </w:p>
    <w:p>
      <w:pPr>
        <w:adjustRightInd w:val="0"/>
        <w:snapToGrid w:val="0"/>
        <w:spacing w:line="360" w:lineRule="auto"/>
        <w:jc w:val="center"/>
        <w:rPr>
          <w:rFonts w:ascii="黑体" w:eastAsia="黑体"/>
          <w:b/>
          <w:bCs/>
          <w:sz w:val="32"/>
          <w:szCs w:val="32"/>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w:t>
      </w:r>
      <w:r>
        <w:rPr>
          <w:rFonts w:hint="eastAsia" w:eastAsia="黑体"/>
          <w:color w:val="000000"/>
          <w:sz w:val="30"/>
          <w:lang w:val="en-US" w:eastAsia="zh-CN"/>
        </w:rPr>
        <w:t>: 陶曼曼</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 核 人：赵波</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201</w:t>
      </w:r>
      <w:r>
        <w:rPr>
          <w:rFonts w:hint="eastAsia" w:ascii="宋体"/>
          <w:sz w:val="30"/>
          <w:lang w:val="en-US" w:eastAsia="zh-CN"/>
        </w:rPr>
        <w:t>9</w:t>
      </w:r>
      <w:r>
        <w:rPr>
          <w:rFonts w:hint="eastAsia" w:ascii="宋体"/>
          <w:sz w:val="30"/>
        </w:rPr>
        <w:t>年</w:t>
      </w:r>
      <w:r>
        <w:rPr>
          <w:rFonts w:hint="eastAsia" w:ascii="宋体"/>
          <w:sz w:val="30"/>
          <w:lang w:val="en-US" w:eastAsia="zh-CN"/>
        </w:rPr>
        <w:t>2</w:t>
      </w:r>
      <w:r>
        <w:rPr>
          <w:rFonts w:hint="eastAsia" w:ascii="宋体"/>
          <w:sz w:val="30"/>
        </w:rPr>
        <w:t>月20日</w:t>
      </w: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asciiTheme="minorEastAsia" w:hAnsiTheme="minorEastAsia" w:eastAsiaTheme="minorEastAsia" w:cstheme="minorEastAsia"/>
          <w:b/>
          <w:sz w:val="32"/>
        </w:rPr>
      </w:pPr>
      <w:r>
        <w:rPr>
          <w:rFonts w:hint="eastAsia" w:asciiTheme="minorEastAsia" w:hAnsiTheme="minorEastAsia" w:eastAsiaTheme="minorEastAsia" w:cstheme="minorEastAsia"/>
          <w:b/>
          <w:sz w:val="32"/>
        </w:rPr>
        <w:t>课程说明</w:t>
      </w:r>
    </w:p>
    <w:p>
      <w:pPr>
        <w:adjustRightInd w:val="0"/>
        <w:snapToGrid w:val="0"/>
        <w:spacing w:line="360" w:lineRule="auto"/>
        <w:rPr>
          <w:rFonts w:asciiTheme="minorEastAsia" w:hAnsiTheme="minorEastAsia" w:eastAsiaTheme="minorEastAsia" w:cstheme="minorEastAsia"/>
          <w:b/>
          <w:sz w:val="32"/>
        </w:rPr>
      </w:pPr>
    </w:p>
    <w:p>
      <w:pPr>
        <w:adjustRightInd w:val="0"/>
        <w:snapToGrid w:val="0"/>
        <w:spacing w:line="360" w:lineRule="auto"/>
        <w:ind w:firstLine="562" w:firstLineChars="200"/>
        <w:rPr>
          <w:rFonts w:asciiTheme="minorEastAsia" w:hAnsiTheme="minorEastAsia" w:eastAsiaTheme="minorEastAsia" w:cstheme="minorEastAsia"/>
          <w:b/>
          <w:sz w:val="28"/>
        </w:rPr>
      </w:pPr>
      <w:r>
        <w:rPr>
          <w:rFonts w:hint="eastAsia" w:asciiTheme="minorEastAsia" w:hAnsiTheme="minorEastAsia" w:eastAsiaTheme="minorEastAsia" w:cstheme="minorEastAsia"/>
          <w:b/>
          <w:sz w:val="28"/>
        </w:rPr>
        <w:t>一、课程概述：</w:t>
      </w:r>
    </w:p>
    <w:p>
      <w:pPr>
        <w:adjustRightInd w:val="0"/>
        <w:snapToGrid w:val="0"/>
        <w:spacing w:line="360" w:lineRule="auto"/>
        <w:ind w:firstLine="480" w:firstLineChars="200"/>
        <w:jc w:val="left"/>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（一）、课程地位、性质：</w:t>
      </w:r>
    </w:p>
    <w:p>
      <w:pPr>
        <w:adjustRightInd w:val="0"/>
        <w:snapToGrid w:val="0"/>
        <w:spacing w:line="360" w:lineRule="auto"/>
        <w:ind w:firstLine="480" w:firstLineChars="200"/>
        <w:jc w:val="left"/>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lang w:val="en-US" w:eastAsia="zh-CN"/>
        </w:rPr>
        <w:t>设计综合表达</w:t>
      </w:r>
      <w:r>
        <w:rPr>
          <w:rFonts w:hint="eastAsia" w:asciiTheme="minorEastAsia" w:hAnsiTheme="minorEastAsia" w:eastAsiaTheme="minorEastAsia" w:cstheme="minorEastAsia"/>
          <w:bCs/>
          <w:sz w:val="24"/>
        </w:rPr>
        <w:t>是艺术设计视觉传达专业的重要</w:t>
      </w:r>
      <w:r>
        <w:rPr>
          <w:rFonts w:hint="eastAsia" w:asciiTheme="minorEastAsia" w:hAnsiTheme="minorEastAsia" w:eastAsiaTheme="minorEastAsia" w:cstheme="minorEastAsia"/>
          <w:bCs/>
          <w:sz w:val="24"/>
          <w:lang w:val="en-US" w:eastAsia="zh-CN"/>
        </w:rPr>
        <w:t>专业</w:t>
      </w:r>
      <w:r>
        <w:rPr>
          <w:rFonts w:hint="eastAsia" w:asciiTheme="minorEastAsia" w:hAnsiTheme="minorEastAsia" w:eastAsiaTheme="minorEastAsia" w:cstheme="minorEastAsia"/>
          <w:bCs/>
          <w:sz w:val="24"/>
        </w:rPr>
        <w:t>课。课程从创造性思维的角度寻求审美的现代感和图形传播的现代模式。为我国设计教育的必修课。</w:t>
      </w:r>
    </w:p>
    <w:p>
      <w:pPr>
        <w:adjustRightInd w:val="0"/>
        <w:snapToGrid w:val="0"/>
        <w:spacing w:line="360" w:lineRule="auto"/>
        <w:ind w:firstLine="480" w:firstLineChars="200"/>
        <w:jc w:val="left"/>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（二）、课程任务：</w:t>
      </w:r>
    </w:p>
    <w:p>
      <w:pPr>
        <w:adjustRightInd w:val="0"/>
        <w:snapToGrid w:val="0"/>
        <w:spacing w:line="360" w:lineRule="auto"/>
        <w:ind w:firstLine="480" w:firstLineChars="200"/>
        <w:jc w:val="left"/>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lang w:val="en-US" w:eastAsia="zh-CN"/>
        </w:rPr>
        <w:t>设计综合表达</w:t>
      </w:r>
      <w:r>
        <w:rPr>
          <w:rFonts w:hint="eastAsia" w:asciiTheme="minorEastAsia" w:hAnsiTheme="minorEastAsia" w:eastAsiaTheme="minorEastAsia" w:cstheme="minorEastAsia"/>
          <w:bCs/>
          <w:sz w:val="24"/>
        </w:rPr>
        <w:t>摆脱传统的思维模式，关注的是如何创意,运出视觉语言形式进行信息传达，研究、探索正确、有新意的传播方式，探索用多角度、发散的思维方式进行具有强烈视觉冲击力的表达的可能性。有意识地促进学习者了解现代设计的基本思维方式、观念，实现学习者由考试前应付考试的较为被动的描摹事物的状态为主动利用灵活的构思创造独特创意表达的转变。对学生的创造意识的培养和创意思维的训练是图形创意课程的内核。</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（二）教学目标</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方面使学生开拓思维想象力，培养设计观念、创造多元的构形设计方法，使学生有意识观察客观世界，从生活中积累知识，发现创意元素，在学习和创造中构建广泛的知识结构，加深对图形语言重要性的认知；使他们懂得用何种手段让图形更具内涵，以创造性的思维模式寻求审美的现代性，确保向专业设计的自然过渡。另一方面使学生更具开拓和创新精神，适应社会、市场与国际需求。（三）适用对象</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金审</w:t>
      </w:r>
      <w:r>
        <w:rPr>
          <w:rFonts w:hint="eastAsia" w:asciiTheme="minorEastAsia" w:hAnsiTheme="minorEastAsia" w:eastAsiaTheme="minorEastAsia" w:cstheme="minorEastAsia"/>
          <w:sz w:val="24"/>
          <w:lang w:val="en-US" w:eastAsia="zh-CN"/>
        </w:rPr>
        <w:t>艺术设计</w:t>
      </w:r>
      <w:r>
        <w:rPr>
          <w:rFonts w:hint="eastAsia" w:asciiTheme="minorEastAsia" w:hAnsiTheme="minorEastAsia" w:eastAsiaTheme="minorEastAsia" w:cstheme="minorEastAsia"/>
          <w:sz w:val="24"/>
        </w:rPr>
        <w:t>学院大二年级艺术设计类专业本科生。</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（四）先修课程与后续课程</w:t>
      </w:r>
    </w:p>
    <w:p>
      <w:pPr>
        <w:adjustRightInd w:val="0"/>
        <w:snapToGrid w:val="0"/>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 xml:space="preserve">  先修课程：《电脑设计与制作1》、《电脑设计与制作</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设计研究方法》、《</w:t>
      </w:r>
      <w:r>
        <w:rPr>
          <w:rFonts w:hint="eastAsia" w:asciiTheme="minorEastAsia" w:hAnsiTheme="minorEastAsia" w:eastAsiaTheme="minorEastAsia" w:cstheme="minorEastAsia"/>
          <w:sz w:val="24"/>
        </w:rPr>
        <w:t>电脑设计与制作</w:t>
      </w:r>
      <w:r>
        <w:rPr>
          <w:rFonts w:hint="eastAsia" w:asciiTheme="minorEastAsia" w:hAnsiTheme="minorEastAsia" w:eastAsiaTheme="minorEastAsia" w:cstheme="minorEastAsia"/>
          <w:sz w:val="24"/>
          <w:lang w:val="en-US" w:eastAsia="zh-CN"/>
        </w:rPr>
        <w:t>4RHINO》</w:t>
      </w:r>
    </w:p>
    <w:p>
      <w:pPr>
        <w:adjustRightInd w:val="0"/>
        <w:snapToGrid w:val="0"/>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 xml:space="preserve">   后续课程：《</w:t>
      </w:r>
      <w:r>
        <w:rPr>
          <w:rFonts w:hint="eastAsia" w:asciiTheme="minorEastAsia" w:hAnsiTheme="minorEastAsia" w:eastAsiaTheme="minorEastAsia" w:cstheme="minorEastAsia"/>
          <w:sz w:val="24"/>
          <w:lang w:val="en-US" w:eastAsia="zh-CN"/>
        </w:rPr>
        <w:t>纸品创意</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商业插图</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设计综合实训</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等课程</w:t>
      </w:r>
    </w:p>
    <w:p>
      <w:pPr>
        <w:adjustRightInd w:val="0"/>
        <w:snapToGrid w:val="0"/>
        <w:spacing w:line="360" w:lineRule="auto"/>
        <w:ind w:firstLine="482" w:firstLineChars="200"/>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二、任课教师教学过程中应注意的事项</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贯彻以史为纲，帮助学生做到：</w:t>
      </w:r>
    </w:p>
    <w:p>
      <w:pPr>
        <w:numPr>
          <w:ilvl w:val="0"/>
          <w:numId w:val="1"/>
        </w:numPr>
        <w:adjustRightInd w:val="0"/>
        <w:snapToGrid w:val="0"/>
        <w:spacing w:line="360" w:lineRule="auto"/>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了解和学习中华民族的优秀文化传统，培养高尚的思想品质和健康的道德情操；接受爱国主义的熏陶和教育，增强民族自豪感和自信心。</w:t>
      </w:r>
      <w:r>
        <w:rPr>
          <w:rFonts w:hint="eastAsia" w:asciiTheme="minorEastAsia" w:hAnsiTheme="minorEastAsia" w:eastAsiaTheme="minorEastAsia" w:cstheme="minorEastAsia"/>
          <w:color w:val="000000"/>
          <w:kern w:val="0"/>
          <w:sz w:val="24"/>
        </w:rPr>
        <w:br w:type="textWrapping"/>
      </w:r>
      <w:r>
        <w:rPr>
          <w:rFonts w:hint="eastAsia" w:asciiTheme="minorEastAsia" w:hAnsiTheme="minorEastAsia" w:eastAsiaTheme="minorEastAsia" w:cstheme="minorEastAsia"/>
          <w:color w:val="000000"/>
          <w:kern w:val="0"/>
          <w:sz w:val="24"/>
        </w:rPr>
        <w:t>　　（二）提高学生艺术设计鉴赏能力，对优秀的作品能够深入的了解和认识，具有较强的艺术理解能力。</w:t>
      </w:r>
      <w:r>
        <w:rPr>
          <w:rFonts w:hint="eastAsia" w:asciiTheme="minorEastAsia" w:hAnsiTheme="minorEastAsia" w:eastAsiaTheme="minorEastAsia" w:cstheme="minorEastAsia"/>
          <w:color w:val="000000"/>
          <w:kern w:val="0"/>
          <w:sz w:val="24"/>
        </w:rPr>
        <w:br w:type="textWrapping"/>
      </w:r>
      <w:r>
        <w:rPr>
          <w:rFonts w:hint="eastAsia" w:asciiTheme="minorEastAsia" w:hAnsiTheme="minorEastAsia" w:eastAsiaTheme="minorEastAsia" w:cstheme="minorEastAsia"/>
          <w:color w:val="000000"/>
          <w:kern w:val="0"/>
          <w:sz w:val="24"/>
        </w:rPr>
        <w:t xml:space="preserve">　　（三）掌握一定的艺术设计美学知识，具有分析、制作艺术设计作品的初步能力。 </w:t>
      </w:r>
    </w:p>
    <w:p>
      <w:pPr>
        <w:widowControl/>
        <w:spacing w:line="360" w:lineRule="auto"/>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(四)教学中应体现职业教育和计算机教育的特点，贯彻理论联系实际，突出应用，讲清原理，多让学生上机操作，通过实际生活中的案例，让学生活学活用。</w:t>
      </w:r>
    </w:p>
    <w:p>
      <w:pPr>
        <w:adjustRightInd w:val="0"/>
        <w:snapToGrid w:val="0"/>
        <w:spacing w:line="360" w:lineRule="auto"/>
        <w:rPr>
          <w:rFonts w:asciiTheme="minorEastAsia" w:hAnsiTheme="minorEastAsia" w:eastAsiaTheme="minorEastAsia" w:cstheme="minorEastAsia"/>
          <w:b/>
          <w:bCs/>
          <w:sz w:val="28"/>
        </w:rPr>
      </w:pP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w:t>
      </w:r>
    </w:p>
    <w:p>
      <w:pPr>
        <w:adjustRightInd w:val="0"/>
        <w:snapToGrid w:val="0"/>
        <w:spacing w:line="360" w:lineRule="auto"/>
        <w:ind w:firstLine="562" w:firstLineChars="200"/>
        <w:rPr>
          <w:rFonts w:asciiTheme="minorEastAsia" w:hAnsiTheme="minorEastAsia" w:eastAsiaTheme="minorEastAsia" w:cstheme="minorEastAsia"/>
          <w:b/>
          <w:bCs/>
          <w:sz w:val="28"/>
        </w:rPr>
      </w:pPr>
      <w:r>
        <w:rPr>
          <w:rFonts w:hint="eastAsia" w:asciiTheme="minorEastAsia" w:hAnsiTheme="minorEastAsia" w:eastAsiaTheme="minorEastAsia" w:cstheme="minorEastAsia"/>
          <w:b/>
          <w:bCs/>
          <w:sz w:val="28"/>
        </w:rPr>
        <w:t>三、学时要求与分配：</w:t>
      </w:r>
    </w:p>
    <w:p>
      <w:pPr>
        <w:adjustRightInd w:val="0"/>
        <w:snapToGrid w:val="0"/>
        <w:spacing w:line="360" w:lineRule="auto"/>
        <w:ind w:left="483" w:leftChars="230"/>
        <w:rPr>
          <w:rFonts w:asciiTheme="minorEastAsia" w:hAnsiTheme="minorEastAsia" w:eastAsiaTheme="minorEastAsia" w:cstheme="minorEastAsia"/>
          <w:sz w:val="24"/>
        </w:rPr>
      </w:pPr>
      <w:r>
        <w:rPr>
          <w:rFonts w:hint="eastAsia" w:asciiTheme="minorEastAsia" w:hAnsiTheme="minorEastAsia" w:eastAsiaTheme="minorEastAsia" w:cstheme="minorEastAsia"/>
          <w:bCs/>
          <w:sz w:val="24"/>
        </w:rPr>
        <w:t>（一）</w:t>
      </w:r>
      <w:r>
        <w:rPr>
          <w:rFonts w:hint="eastAsia" w:asciiTheme="minorEastAsia" w:hAnsiTheme="minorEastAsia" w:eastAsiaTheme="minorEastAsia" w:cstheme="minorEastAsia"/>
          <w:sz w:val="24"/>
        </w:rPr>
        <w:t>总学时要求</w:t>
      </w:r>
    </w:p>
    <w:p>
      <w:pPr>
        <w:adjustRightInd w:val="0"/>
        <w:snapToGrid w:val="0"/>
        <w:spacing w:line="360" w:lineRule="auto"/>
        <w:ind w:firstLine="1050" w:firstLineChars="500"/>
        <w:rPr>
          <w:rFonts w:asciiTheme="minorEastAsia" w:hAnsiTheme="minorEastAsia" w:eastAsiaTheme="minorEastAsia" w:cstheme="minorEastAsia"/>
          <w:sz w:val="24"/>
        </w:rPr>
      </w:pPr>
      <w:r>
        <w:rPr>
          <w:rFonts w:hint="eastAsia" w:asciiTheme="minorEastAsia" w:hAnsiTheme="minorEastAsia" w:eastAsiaTheme="minorEastAsia" w:cstheme="minorEastAsia"/>
          <w:lang w:val="en-US" w:eastAsia="zh-CN"/>
        </w:rPr>
        <w:t>64</w:t>
      </w:r>
      <w:r>
        <w:rPr>
          <w:rFonts w:hint="eastAsia" w:asciiTheme="minorEastAsia" w:hAnsiTheme="minorEastAsia" w:eastAsiaTheme="minorEastAsia" w:cstheme="minorEastAsia"/>
        </w:rPr>
        <w:t>课时。</w:t>
      </w:r>
    </w:p>
    <w:p>
      <w:pPr>
        <w:adjustRightInd w:val="0"/>
        <w:snapToGrid w:val="0"/>
        <w:spacing w:line="360" w:lineRule="auto"/>
        <w:ind w:left="482"/>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24"/>
        </w:rPr>
        <w:t>（二）学时分配</w:t>
      </w:r>
    </w:p>
    <w:tbl>
      <w:tblPr>
        <w:tblStyle w:val="8"/>
        <w:tblW w:w="8520" w:type="dxa"/>
        <w:jc w:val="center"/>
        <w:tblInd w:w="38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900"/>
        <w:gridCol w:w="4128"/>
        <w:gridCol w:w="70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260"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周 别</w:t>
            </w:r>
          </w:p>
        </w:tc>
        <w:tc>
          <w:tcPr>
            <w:tcW w:w="900"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 课</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次 数</w:t>
            </w:r>
          </w:p>
        </w:tc>
        <w:tc>
          <w:tcPr>
            <w:tcW w:w="4128" w:type="dxa"/>
            <w:vAlign w:val="center"/>
          </w:tcPr>
          <w:p>
            <w:pPr>
              <w:spacing w:line="360" w:lineRule="auto"/>
              <w:ind w:firstLine="548"/>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授课章节与内容摘要</w:t>
            </w:r>
          </w:p>
        </w:tc>
        <w:tc>
          <w:tcPr>
            <w:tcW w:w="70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教学</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时数</w:t>
            </w:r>
          </w:p>
        </w:tc>
        <w:tc>
          <w:tcPr>
            <w:tcW w:w="1529"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jc w:val="center"/>
        </w:trPr>
        <w:tc>
          <w:tcPr>
            <w:tcW w:w="1260"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八</w:t>
            </w:r>
            <w:r>
              <w:rPr>
                <w:rFonts w:hint="eastAsia" w:asciiTheme="minorEastAsia" w:hAnsiTheme="minorEastAsia" w:eastAsiaTheme="minorEastAsia" w:cstheme="minorEastAsia"/>
              </w:rPr>
              <w:t>周</w:t>
            </w:r>
          </w:p>
        </w:tc>
        <w:tc>
          <w:tcPr>
            <w:tcW w:w="900"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w:t>
            </w:r>
          </w:p>
        </w:tc>
        <w:tc>
          <w:tcPr>
            <w:tcW w:w="4128" w:type="dxa"/>
          </w:tcPr>
          <w:p>
            <w:pPr>
              <w:jc w:val="center"/>
              <w:rPr>
                <w:rFonts w:hint="eastAsia" w:ascii="宋体" w:hAnsi="宋体" w:eastAsia="宋体" w:cs="宋体"/>
                <w:color w:val="000000"/>
                <w:lang w:val="en-US" w:eastAsia="zh-CN"/>
              </w:rPr>
            </w:pPr>
            <w:r>
              <w:rPr>
                <w:rFonts w:hint="eastAsia" w:ascii="宋体" w:hAnsi="宋体" w:cs="宋体"/>
                <w:color w:val="000000"/>
                <w:lang w:val="en-US" w:eastAsia="zh-CN"/>
              </w:rPr>
              <w:t>第</w:t>
            </w:r>
            <w:r>
              <w:rPr>
                <w:rFonts w:hint="eastAsia" w:ascii="宋体" w:hAnsi="宋体" w:cs="宋体"/>
                <w:color w:val="000000"/>
              </w:rPr>
              <w:t>一</w:t>
            </w:r>
            <w:r>
              <w:rPr>
                <w:rFonts w:hint="eastAsia" w:ascii="宋体" w:hAnsi="宋体" w:cs="宋体"/>
                <w:color w:val="000000"/>
                <w:lang w:val="en-US" w:eastAsia="zh-CN"/>
              </w:rPr>
              <w:t>章</w:t>
            </w:r>
            <w:r>
              <w:rPr>
                <w:rFonts w:hint="eastAsia" w:ascii="宋体" w:hAnsi="宋体" w:cs="宋体"/>
                <w:color w:val="000000"/>
              </w:rPr>
              <w:t>、</w:t>
            </w:r>
            <w:r>
              <w:rPr>
                <w:rFonts w:hint="eastAsia" w:ascii="宋体" w:hAnsi="宋体" w:cs="宋体"/>
                <w:color w:val="000000"/>
                <w:lang w:val="en-US" w:eastAsia="zh-CN"/>
              </w:rPr>
              <w:t>设计综合表达概述</w:t>
            </w:r>
          </w:p>
          <w:p>
            <w:pPr>
              <w:jc w:val="center"/>
              <w:rPr>
                <w:rFonts w:hint="eastAsia"/>
              </w:rPr>
            </w:pPr>
          </w:p>
          <w:p>
            <w:pPr>
              <w:jc w:val="center"/>
              <w:rPr>
                <w:rFonts w:asciiTheme="minorEastAsia" w:hAnsiTheme="minorEastAsia" w:eastAsiaTheme="minorEastAsia" w:cstheme="minorEastAsia"/>
                <w:szCs w:val="21"/>
              </w:rPr>
            </w:pPr>
          </w:p>
        </w:tc>
        <w:tc>
          <w:tcPr>
            <w:tcW w:w="703"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529" w:type="dxa"/>
          </w:tcPr>
          <w:p>
            <w:pPr>
              <w:spacing w:line="360" w:lineRule="auto"/>
              <w:jc w:val="center"/>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1260" w:type="dxa"/>
          </w:tcPr>
          <w:p>
            <w:pPr>
              <w:spacing w:line="360" w:lineRule="auto"/>
              <w:jc w:val="both"/>
              <w:rPr>
                <w:rFonts w:hint="eastAsia" w:asciiTheme="minorEastAsia" w:hAnsiTheme="minorEastAsia" w:eastAsiaTheme="minorEastAsia" w:cstheme="minorEastAsia"/>
              </w:rPr>
            </w:pPr>
          </w:p>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八</w:t>
            </w:r>
            <w:r>
              <w:rPr>
                <w:rFonts w:hint="eastAsia" w:asciiTheme="minorEastAsia" w:hAnsiTheme="minorEastAsia" w:eastAsiaTheme="minorEastAsia" w:cstheme="minorEastAsia"/>
              </w:rPr>
              <w:t>周</w:t>
            </w:r>
          </w:p>
        </w:tc>
        <w:tc>
          <w:tcPr>
            <w:tcW w:w="900" w:type="dxa"/>
          </w:tcPr>
          <w:p>
            <w:pPr>
              <w:spacing w:line="360" w:lineRule="auto"/>
              <w:jc w:val="center"/>
              <w:rPr>
                <w:rFonts w:hint="eastAsia" w:asciiTheme="minorEastAsia" w:hAnsiTheme="minorEastAsia" w:eastAsiaTheme="minorEastAsia" w:cstheme="minorEastAsia"/>
                <w:lang w:val="en-US" w:eastAsia="zh-CN"/>
              </w:rPr>
            </w:pPr>
          </w:p>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128" w:type="dxa"/>
          </w:tcPr>
          <w:p>
            <w:pPr>
              <w:numPr>
                <w:ilvl w:val="0"/>
                <w:numId w:val="0"/>
              </w:numPr>
              <w:jc w:val="center"/>
              <w:rPr>
                <w:rFonts w:hint="eastAsia" w:asciiTheme="minorEastAsia" w:hAnsiTheme="minorEastAsia" w:eastAsiaTheme="minorEastAsia" w:cstheme="minorEastAsia"/>
                <w:szCs w:val="21"/>
              </w:rPr>
            </w:pPr>
          </w:p>
          <w:p>
            <w:pPr>
              <w:numPr>
                <w:ilvl w:val="0"/>
                <w:numId w:val="0"/>
              </w:numPr>
              <w:rPr>
                <w:rFonts w:hint="eastAsia" w:ascii="宋体" w:hAnsi="宋体" w:cs="宋体"/>
                <w:color w:val="000000"/>
                <w:lang w:val="en-US" w:eastAsia="zh-CN"/>
              </w:rPr>
            </w:pPr>
            <w:r>
              <w:rPr>
                <w:rFonts w:hint="eastAsia" w:ascii="宋体" w:hAnsi="宋体" w:cs="宋体"/>
                <w:color w:val="000000"/>
                <w:lang w:val="en-US" w:eastAsia="zh-CN"/>
              </w:rPr>
              <w:t>第二章、图形创意的基本概念和基本分类</w:t>
            </w:r>
          </w:p>
          <w:p>
            <w:pPr>
              <w:jc w:val="center"/>
              <w:rPr>
                <w:rFonts w:hint="eastAsia"/>
                <w:lang w:val="en-US" w:eastAsia="zh-CN"/>
              </w:rPr>
            </w:pPr>
          </w:p>
          <w:p>
            <w:pPr>
              <w:jc w:val="center"/>
              <w:rPr>
                <w:rFonts w:asciiTheme="minorEastAsia" w:hAnsiTheme="minorEastAsia" w:eastAsiaTheme="minorEastAsia" w:cstheme="minorEastAsia"/>
                <w:szCs w:val="21"/>
              </w:rPr>
            </w:pPr>
          </w:p>
        </w:tc>
        <w:tc>
          <w:tcPr>
            <w:tcW w:w="703" w:type="dxa"/>
          </w:tcPr>
          <w:p>
            <w:pPr>
              <w:spacing w:line="360" w:lineRule="auto"/>
              <w:jc w:val="center"/>
              <w:rPr>
                <w:rFonts w:hint="eastAsia" w:asciiTheme="minorEastAsia" w:hAnsiTheme="minorEastAsia" w:eastAsiaTheme="minorEastAsia" w:cstheme="minorEastAsia"/>
                <w:lang w:val="en-US" w:eastAsia="zh-CN"/>
              </w:rPr>
            </w:pPr>
          </w:p>
          <w:p>
            <w:pPr>
              <w:spacing w:line="360" w:lineRule="auto"/>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jc w:val="center"/>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w:t>
            </w:r>
            <w:r>
              <w:rPr>
                <w:rFonts w:hint="eastAsia" w:asciiTheme="minorEastAsia" w:hAnsiTheme="minorEastAsia" w:eastAsiaTheme="minorEastAsia" w:cstheme="minorEastAsia"/>
              </w:rPr>
              <w:t>周</w:t>
            </w:r>
          </w:p>
        </w:tc>
        <w:tc>
          <w:tcPr>
            <w:tcW w:w="900"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3</w:t>
            </w:r>
          </w:p>
        </w:tc>
        <w:tc>
          <w:tcPr>
            <w:tcW w:w="4128" w:type="dxa"/>
          </w:tcPr>
          <w:p>
            <w:pPr>
              <w:numPr>
                <w:ilvl w:val="0"/>
                <w:numId w:val="0"/>
              </w:numPr>
              <w:ind w:leftChars="0"/>
              <w:jc w:val="center"/>
              <w:rPr>
                <w:rFonts w:hint="eastAsia" w:ascii="宋体" w:hAnsi="宋体" w:cs="宋体"/>
                <w:color w:val="000000"/>
                <w:lang w:val="en-US" w:eastAsia="zh-CN"/>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三</w:t>
            </w:r>
            <w:r>
              <w:rPr>
                <w:rFonts w:hint="eastAsia" w:asciiTheme="minorEastAsia" w:hAnsiTheme="minorEastAsia" w:eastAsiaTheme="minorEastAsia" w:cstheme="minorEastAsia"/>
                <w:szCs w:val="21"/>
              </w:rPr>
              <w:t>章</w:t>
            </w:r>
            <w:r>
              <w:rPr>
                <w:rFonts w:hint="eastAsia" w:asciiTheme="minorEastAsia" w:hAnsiTheme="minorEastAsia" w:eastAsiaTheme="minorEastAsia" w:cstheme="minorEastAsia"/>
                <w:szCs w:val="21"/>
                <w:lang w:eastAsia="zh-CN"/>
              </w:rPr>
              <w:t>、</w:t>
            </w:r>
            <w:r>
              <w:rPr>
                <w:rFonts w:hint="eastAsia" w:ascii="宋体" w:hAnsi="宋体" w:cs="宋体"/>
                <w:color w:val="000000"/>
                <w:lang w:val="en-US" w:eastAsia="zh-CN"/>
              </w:rPr>
              <w:t>设计图形符号化</w:t>
            </w:r>
          </w:p>
          <w:p>
            <w:pPr>
              <w:numPr>
                <w:ilvl w:val="0"/>
                <w:numId w:val="0"/>
              </w:numPr>
              <w:jc w:val="center"/>
              <w:rPr>
                <w:rFonts w:hint="eastAsia" w:eastAsiaTheme="minorEastAsia"/>
                <w:lang w:val="en-US" w:eastAsia="zh-CN"/>
              </w:rPr>
            </w:pPr>
          </w:p>
          <w:p>
            <w:pPr>
              <w:spacing w:line="360" w:lineRule="auto"/>
              <w:jc w:val="center"/>
              <w:rPr>
                <w:rFonts w:asciiTheme="minorEastAsia" w:hAnsiTheme="minorEastAsia" w:eastAsiaTheme="minorEastAsia" w:cstheme="minorEastAsia"/>
                <w:szCs w:val="21"/>
              </w:rPr>
            </w:pPr>
          </w:p>
        </w:tc>
        <w:tc>
          <w:tcPr>
            <w:tcW w:w="70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rPr>
              <w:t>4</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jc w:val="center"/>
        </w:trPr>
        <w:tc>
          <w:tcPr>
            <w:tcW w:w="1260"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w:t>
            </w:r>
            <w:r>
              <w:rPr>
                <w:rFonts w:hint="eastAsia" w:asciiTheme="minorEastAsia" w:hAnsiTheme="minorEastAsia" w:eastAsiaTheme="minorEastAsia" w:cstheme="minorEastAsia"/>
              </w:rPr>
              <w:t>周</w:t>
            </w:r>
          </w:p>
        </w:tc>
        <w:tc>
          <w:tcPr>
            <w:tcW w:w="900"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w:t>
            </w:r>
          </w:p>
        </w:tc>
        <w:tc>
          <w:tcPr>
            <w:tcW w:w="4128" w:type="dxa"/>
            <w:vAlign w:val="top"/>
          </w:tcPr>
          <w:p>
            <w:pPr>
              <w:numPr>
                <w:ilvl w:val="0"/>
                <w:numId w:val="0"/>
              </w:numPr>
              <w:ind w:leftChars="0"/>
              <w:jc w:val="center"/>
              <w:rPr>
                <w:rFonts w:hint="eastAsia" w:ascii="宋体" w:hAnsi="宋体" w:cs="宋体"/>
                <w:color w:val="000000"/>
                <w:lang w:val="en-US" w:eastAsia="zh-CN"/>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四</w:t>
            </w:r>
            <w:r>
              <w:rPr>
                <w:rFonts w:hint="eastAsia" w:asciiTheme="minorEastAsia" w:hAnsiTheme="minorEastAsia" w:eastAsiaTheme="minorEastAsia" w:cstheme="minorEastAsia"/>
                <w:szCs w:val="21"/>
              </w:rPr>
              <w:t>章</w:t>
            </w:r>
            <w:r>
              <w:rPr>
                <w:rFonts w:hint="eastAsia" w:asciiTheme="minorEastAsia" w:hAnsiTheme="minorEastAsia" w:eastAsiaTheme="minorEastAsia" w:cstheme="minorEastAsia"/>
                <w:szCs w:val="21"/>
                <w:lang w:eastAsia="zh-CN"/>
              </w:rPr>
              <w:t>、</w:t>
            </w:r>
            <w:r>
              <w:rPr>
                <w:rFonts w:hint="eastAsia" w:ascii="宋体" w:hAnsi="宋体" w:cs="宋体"/>
                <w:color w:val="000000"/>
                <w:lang w:val="en-US" w:eastAsia="zh-CN"/>
              </w:rPr>
              <w:t>现代图形创意设计</w:t>
            </w:r>
          </w:p>
          <w:p>
            <w:pPr>
              <w:numPr>
                <w:ilvl w:val="0"/>
                <w:numId w:val="0"/>
              </w:numPr>
              <w:jc w:val="center"/>
              <w:rPr>
                <w:rFonts w:hint="eastAsia" w:eastAsiaTheme="minorEastAsia"/>
                <w:lang w:val="en-US" w:eastAsia="zh-CN"/>
              </w:rPr>
            </w:pPr>
          </w:p>
          <w:p>
            <w:pPr>
              <w:spacing w:line="360" w:lineRule="auto"/>
              <w:jc w:val="center"/>
              <w:rPr>
                <w:rFonts w:asciiTheme="minorEastAsia" w:hAnsiTheme="minorEastAsia" w:eastAsiaTheme="minorEastAsia" w:cstheme="minorEastAsia"/>
                <w:szCs w:val="21"/>
              </w:rPr>
            </w:pPr>
          </w:p>
        </w:tc>
        <w:tc>
          <w:tcPr>
            <w:tcW w:w="703" w:type="dxa"/>
          </w:tcPr>
          <w:p>
            <w:pPr>
              <w:spacing w:line="360" w:lineRule="auto"/>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1260"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十一</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5</w:t>
            </w:r>
          </w:p>
        </w:tc>
        <w:tc>
          <w:tcPr>
            <w:tcW w:w="4128" w:type="dxa"/>
            <w:vAlign w:val="center"/>
          </w:tcPr>
          <w:p>
            <w:pPr>
              <w:spacing w:line="4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五</w:t>
            </w:r>
            <w:r>
              <w:rPr>
                <w:rFonts w:hint="eastAsia" w:asciiTheme="minorEastAsia" w:hAnsiTheme="minorEastAsia" w:eastAsiaTheme="minorEastAsia" w:cstheme="minorEastAsia"/>
                <w:szCs w:val="21"/>
              </w:rPr>
              <w:t>章</w:t>
            </w:r>
            <w:r>
              <w:rPr>
                <w:rFonts w:hint="eastAsia" w:asciiTheme="minorEastAsia" w:hAnsiTheme="minorEastAsia" w:eastAsiaTheme="minorEastAsia" w:cstheme="minorEastAsia"/>
                <w:szCs w:val="21"/>
                <w:lang w:eastAsia="zh-CN"/>
              </w:rPr>
              <w:t>、</w:t>
            </w:r>
            <w:r>
              <w:rPr>
                <w:rFonts w:hint="eastAsia" w:ascii="宋体" w:hAnsi="宋体" w:cs="宋体"/>
                <w:color w:val="000000"/>
                <w:lang w:val="en-US" w:eastAsia="zh-CN"/>
              </w:rPr>
              <w:t>图形创意思维</w:t>
            </w:r>
          </w:p>
        </w:tc>
        <w:tc>
          <w:tcPr>
            <w:tcW w:w="70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1260"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十一</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p>
        </w:tc>
        <w:tc>
          <w:tcPr>
            <w:tcW w:w="4128" w:type="dxa"/>
            <w:vAlign w:val="center"/>
          </w:tcPr>
          <w:p>
            <w:pPr>
              <w:tabs>
                <w:tab w:val="left" w:pos="237"/>
              </w:tabs>
              <w:spacing w:line="460" w:lineRule="exact"/>
              <w:jc w:val="center"/>
              <w:rPr>
                <w:rFonts w:asciiTheme="minorEastAsia" w:hAnsiTheme="minorEastAsia" w:eastAsiaTheme="minorEastAsia" w:cstheme="minorEastAsia"/>
                <w:szCs w:val="21"/>
              </w:rPr>
            </w:pPr>
            <w:r>
              <w:rPr>
                <w:rFonts w:hint="eastAsia" w:ascii="宋体" w:hAnsi="宋体" w:cs="宋体"/>
                <w:color w:val="000000"/>
                <w:lang w:val="en-US" w:eastAsia="zh-CN"/>
              </w:rPr>
              <w:t>第六章、图形创意的思维方式</w:t>
            </w:r>
          </w:p>
        </w:tc>
        <w:tc>
          <w:tcPr>
            <w:tcW w:w="70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1260"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十二</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7</w:t>
            </w:r>
          </w:p>
        </w:tc>
        <w:tc>
          <w:tcPr>
            <w:tcW w:w="4128" w:type="dxa"/>
          </w:tcPr>
          <w:p>
            <w:pPr>
              <w:rPr>
                <w:rFonts w:hint="eastAsia" w:ascii="宋体" w:hAnsi="宋体" w:cs="宋体"/>
                <w:color w:val="000000"/>
                <w:lang w:val="en-US" w:eastAsia="zh-CN"/>
              </w:rPr>
            </w:pPr>
            <w:r>
              <w:rPr>
                <w:rFonts w:hint="eastAsia" w:asciiTheme="minorEastAsia" w:hAnsiTheme="minorEastAsia" w:eastAsiaTheme="minorEastAsia" w:cstheme="minorEastAsia"/>
                <w:szCs w:val="21"/>
                <w:lang w:val="en-US" w:eastAsia="zh-CN"/>
              </w:rPr>
              <w:t>第七章、</w:t>
            </w:r>
            <w:r>
              <w:rPr>
                <w:rFonts w:hint="eastAsia" w:ascii="宋体" w:hAnsi="宋体" w:cs="宋体"/>
                <w:color w:val="000000"/>
                <w:lang w:val="en-US" w:eastAsia="zh-CN"/>
              </w:rPr>
              <w:t>图形创意的思维方法</w:t>
            </w:r>
          </w:p>
          <w:p>
            <w:pPr>
              <w:spacing w:line="360" w:lineRule="auto"/>
              <w:jc w:val="both"/>
              <w:rPr>
                <w:rFonts w:asciiTheme="minorEastAsia" w:hAnsiTheme="minorEastAsia" w:eastAsiaTheme="minorEastAsia" w:cstheme="minorEastAsia"/>
                <w:szCs w:val="21"/>
              </w:rPr>
            </w:pPr>
          </w:p>
        </w:tc>
        <w:tc>
          <w:tcPr>
            <w:tcW w:w="70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1260"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十二</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8</w:t>
            </w:r>
          </w:p>
        </w:tc>
        <w:tc>
          <w:tcPr>
            <w:tcW w:w="4128" w:type="dxa"/>
          </w:tcPr>
          <w:p>
            <w:pPr>
              <w:rPr>
                <w:rFonts w:hint="eastAsia" w:ascii="宋体" w:hAnsi="宋体" w:cs="宋体"/>
                <w:color w:val="000000"/>
                <w:lang w:val="en-US" w:eastAsia="zh-CN"/>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八</w:t>
            </w:r>
            <w:r>
              <w:rPr>
                <w:rFonts w:hint="eastAsia" w:asciiTheme="minorEastAsia" w:hAnsiTheme="minorEastAsia" w:eastAsiaTheme="minorEastAsia" w:cstheme="minorEastAsia"/>
                <w:szCs w:val="21"/>
              </w:rPr>
              <w:t>章：</w:t>
            </w:r>
            <w:r>
              <w:rPr>
                <w:rFonts w:hint="eastAsia" w:ascii="宋体" w:hAnsi="宋体" w:cs="宋体"/>
                <w:color w:val="000000"/>
                <w:lang w:val="en-US" w:eastAsia="zh-CN"/>
              </w:rPr>
              <w:t>图形创意的基础训练</w:t>
            </w:r>
          </w:p>
          <w:p>
            <w:pPr>
              <w:numPr>
                <w:ilvl w:val="0"/>
                <w:numId w:val="0"/>
              </w:numPr>
              <w:jc w:val="center"/>
              <w:rPr>
                <w:rFonts w:asciiTheme="minorEastAsia" w:hAnsiTheme="minorEastAsia" w:eastAsiaTheme="minorEastAsia" w:cstheme="minorEastAsia"/>
                <w:szCs w:val="21"/>
              </w:rPr>
            </w:pPr>
          </w:p>
        </w:tc>
        <w:tc>
          <w:tcPr>
            <w:tcW w:w="703"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十三</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9</w:t>
            </w:r>
          </w:p>
        </w:tc>
        <w:tc>
          <w:tcPr>
            <w:tcW w:w="4128" w:type="dxa"/>
          </w:tcPr>
          <w:p>
            <w:pPr>
              <w:rPr>
                <w:rFonts w:hint="eastAsia" w:ascii="宋体" w:hAnsi="宋体" w:cs="宋体"/>
                <w:color w:val="000000"/>
                <w:lang w:val="en-US" w:eastAsia="zh-CN"/>
              </w:rPr>
            </w:pPr>
            <w:r>
              <w:rPr>
                <w:rFonts w:hint="eastAsia" w:ascii="宋体" w:hAnsi="宋体" w:cs="宋体"/>
                <w:color w:val="000000"/>
                <w:lang w:val="en-US" w:eastAsia="zh-CN"/>
              </w:rPr>
              <w:t>第九章、 图形创意的组织方法</w:t>
            </w:r>
          </w:p>
          <w:p>
            <w:pPr>
              <w:numPr>
                <w:ilvl w:val="0"/>
                <w:numId w:val="0"/>
              </w:numPr>
              <w:jc w:val="center"/>
              <w:rPr>
                <w:rFonts w:hint="eastAsia" w:asciiTheme="minorEastAsia" w:hAnsiTheme="minorEastAsia" w:eastAsiaTheme="minorEastAsia" w:cstheme="minorEastAsia"/>
                <w:szCs w:val="21"/>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8" w:hRule="atLeast"/>
          <w:jc w:val="center"/>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十三</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10</w:t>
            </w:r>
          </w:p>
        </w:tc>
        <w:tc>
          <w:tcPr>
            <w:tcW w:w="4128" w:type="dxa"/>
          </w:tcPr>
          <w:p>
            <w:pPr>
              <w:rPr>
                <w:rFonts w:hint="eastAsia" w:ascii="宋体" w:hAnsi="宋体" w:cs="宋体"/>
                <w:color w:val="000000"/>
                <w:lang w:val="en-US" w:eastAsia="zh-CN"/>
              </w:rPr>
            </w:pPr>
            <w:r>
              <w:rPr>
                <w:rFonts w:hint="eastAsia" w:ascii="宋体" w:hAnsi="宋体" w:cs="宋体"/>
                <w:color w:val="000000"/>
                <w:lang w:val="en-US" w:eastAsia="zh-CN"/>
              </w:rPr>
              <w:t>第十章、 图形创意的应用</w:t>
            </w:r>
          </w:p>
          <w:p>
            <w:pPr>
              <w:rPr>
                <w:rFonts w:hint="eastAsia" w:ascii="宋体" w:hAnsi="宋体" w:cs="宋体"/>
                <w:color w:val="000000"/>
                <w:lang w:val="en-US" w:eastAsia="zh-CN"/>
              </w:rPr>
            </w:pPr>
          </w:p>
          <w:p>
            <w:pPr>
              <w:numPr>
                <w:ilvl w:val="0"/>
                <w:numId w:val="0"/>
              </w:numPr>
              <w:jc w:val="center"/>
              <w:rPr>
                <w:rFonts w:hint="eastAsia" w:asciiTheme="minorEastAsia" w:hAnsiTheme="minorEastAsia" w:eastAsiaTheme="minorEastAsia" w:cstheme="minorEastAsia"/>
                <w:szCs w:val="21"/>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十四</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11</w:t>
            </w:r>
          </w:p>
        </w:tc>
        <w:tc>
          <w:tcPr>
            <w:tcW w:w="4128" w:type="dxa"/>
          </w:tcPr>
          <w:p>
            <w:pPr>
              <w:rPr>
                <w:rFonts w:hint="eastAsia" w:ascii="宋体" w:hAnsi="宋体" w:cs="宋体"/>
                <w:color w:val="000000"/>
                <w:lang w:val="en-US" w:eastAsia="zh-CN"/>
              </w:rPr>
            </w:pPr>
            <w:r>
              <w:rPr>
                <w:rFonts w:hint="eastAsia" w:ascii="宋体" w:hAnsi="宋体" w:cs="宋体"/>
                <w:color w:val="000000"/>
                <w:lang w:val="en-US" w:eastAsia="zh-CN"/>
              </w:rPr>
              <w:t>第十一章、设计综合表达创意实训训练</w:t>
            </w:r>
          </w:p>
          <w:p>
            <w:pPr>
              <w:rPr>
                <w:rFonts w:hint="eastAsia" w:ascii="宋体" w:hAnsi="宋体" w:cs="宋体"/>
                <w:color w:val="000000"/>
                <w:lang w:val="en-US" w:eastAsia="zh-CN"/>
              </w:rPr>
            </w:pPr>
          </w:p>
          <w:p>
            <w:pPr>
              <w:numPr>
                <w:ilvl w:val="0"/>
                <w:numId w:val="0"/>
              </w:numPr>
              <w:jc w:val="center"/>
              <w:rPr>
                <w:rFonts w:hint="eastAsia" w:asciiTheme="minorEastAsia" w:hAnsiTheme="minorEastAsia" w:eastAsiaTheme="minorEastAsia" w:cstheme="minorEastAsia"/>
                <w:szCs w:val="21"/>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十四</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w:t>
            </w:r>
          </w:p>
        </w:tc>
        <w:tc>
          <w:tcPr>
            <w:tcW w:w="4128" w:type="dxa"/>
          </w:tcPr>
          <w:p>
            <w:pPr>
              <w:rPr>
                <w:rFonts w:hint="eastAsia" w:ascii="宋体" w:hAnsi="宋体" w:cs="宋体"/>
                <w:color w:val="000000"/>
                <w:lang w:val="en-US" w:eastAsia="zh-CN"/>
              </w:rPr>
            </w:pPr>
            <w:r>
              <w:rPr>
                <w:rFonts w:hint="eastAsia" w:ascii="宋体" w:hAnsi="宋体" w:cs="宋体"/>
                <w:color w:val="000000"/>
                <w:lang w:val="en-US" w:eastAsia="zh-CN"/>
              </w:rPr>
              <w:t>第十二章、设计综合表达创意实训训练</w:t>
            </w:r>
          </w:p>
          <w:p>
            <w:pPr>
              <w:numPr>
                <w:ilvl w:val="0"/>
                <w:numId w:val="0"/>
              </w:numPr>
              <w:jc w:val="center"/>
              <w:rPr>
                <w:rFonts w:hint="eastAsia" w:asciiTheme="minorEastAsia" w:hAnsiTheme="minorEastAsia" w:eastAsiaTheme="minorEastAsia" w:cstheme="minorEastAsia"/>
                <w:szCs w:val="21"/>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十五</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13</w:t>
            </w:r>
          </w:p>
        </w:tc>
        <w:tc>
          <w:tcPr>
            <w:tcW w:w="4128" w:type="dxa"/>
          </w:tcPr>
          <w:p>
            <w:pPr>
              <w:rPr>
                <w:rFonts w:hint="eastAsia" w:ascii="宋体" w:hAnsi="宋体" w:cs="宋体"/>
                <w:color w:val="000000"/>
                <w:lang w:val="en-US" w:eastAsia="zh-CN"/>
              </w:rPr>
            </w:pPr>
            <w:r>
              <w:rPr>
                <w:rFonts w:hint="eastAsia" w:ascii="宋体" w:hAnsi="宋体" w:cs="宋体"/>
                <w:color w:val="000000"/>
                <w:lang w:val="en-US" w:eastAsia="zh-CN"/>
              </w:rPr>
              <w:t>第十三章、设计综合表达创意实训训练</w:t>
            </w:r>
          </w:p>
          <w:p>
            <w:pPr>
              <w:numPr>
                <w:ilvl w:val="0"/>
                <w:numId w:val="0"/>
              </w:numPr>
              <w:jc w:val="center"/>
              <w:rPr>
                <w:rFonts w:hint="eastAsia" w:asciiTheme="minorEastAsia" w:hAnsiTheme="minorEastAsia" w:eastAsiaTheme="minorEastAsia" w:cstheme="minorEastAsia"/>
                <w:szCs w:val="21"/>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十五</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14</w:t>
            </w:r>
          </w:p>
        </w:tc>
        <w:tc>
          <w:tcPr>
            <w:tcW w:w="4128" w:type="dxa"/>
          </w:tcPr>
          <w:p>
            <w:pPr>
              <w:rPr>
                <w:rFonts w:hint="eastAsia" w:ascii="宋体" w:hAnsi="宋体" w:cs="宋体"/>
                <w:color w:val="000000"/>
                <w:lang w:val="en-US" w:eastAsia="zh-CN"/>
              </w:rPr>
            </w:pPr>
            <w:r>
              <w:rPr>
                <w:rFonts w:hint="eastAsia" w:ascii="宋体" w:hAnsi="宋体" w:cs="宋体"/>
                <w:color w:val="000000"/>
                <w:lang w:val="en-US" w:eastAsia="zh-CN"/>
              </w:rPr>
              <w:t>第十四章、设计综合表达创意实训训练</w:t>
            </w:r>
          </w:p>
          <w:p>
            <w:pPr>
              <w:numPr>
                <w:ilvl w:val="0"/>
                <w:numId w:val="0"/>
              </w:numPr>
              <w:jc w:val="center"/>
              <w:rPr>
                <w:rFonts w:hint="eastAsia" w:asciiTheme="minorEastAsia" w:hAnsiTheme="minorEastAsia" w:eastAsiaTheme="minorEastAsia" w:cstheme="minorEastAsia"/>
                <w:szCs w:val="21"/>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1260" w:type="dxa"/>
            <w:vAlign w:val="top"/>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十六</w:t>
            </w:r>
            <w:r>
              <w:rPr>
                <w:rFonts w:hint="eastAsia" w:asciiTheme="minorEastAsia" w:hAnsiTheme="minorEastAsia" w:eastAsiaTheme="minorEastAsia" w:cstheme="minorEastAsia"/>
              </w:rPr>
              <w:t>周</w:t>
            </w:r>
          </w:p>
        </w:tc>
        <w:tc>
          <w:tcPr>
            <w:tcW w:w="900" w:type="dxa"/>
            <w:vAlign w:val="top"/>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15</w:t>
            </w:r>
          </w:p>
        </w:tc>
        <w:tc>
          <w:tcPr>
            <w:tcW w:w="4128" w:type="dxa"/>
          </w:tcPr>
          <w:p>
            <w:pPr>
              <w:rPr>
                <w:rFonts w:hint="eastAsia" w:ascii="宋体" w:hAnsi="宋体" w:cs="宋体"/>
                <w:color w:val="000000"/>
                <w:lang w:val="en-US" w:eastAsia="zh-CN"/>
              </w:rPr>
            </w:pPr>
            <w:r>
              <w:rPr>
                <w:rFonts w:hint="eastAsia" w:ascii="宋体" w:hAnsi="宋体" w:cs="宋体"/>
                <w:color w:val="000000"/>
                <w:lang w:val="en-US" w:eastAsia="zh-CN"/>
              </w:rPr>
              <w:t>第十四章、设计综合表达创意实训训练</w:t>
            </w:r>
          </w:p>
          <w:p>
            <w:pPr>
              <w:numPr>
                <w:ilvl w:val="0"/>
                <w:numId w:val="0"/>
              </w:numPr>
              <w:jc w:val="center"/>
              <w:rPr>
                <w:rFonts w:hint="eastAsia" w:asciiTheme="minorEastAsia" w:hAnsiTheme="minorEastAsia" w:eastAsiaTheme="minorEastAsia" w:cstheme="minorEastAsia"/>
                <w:szCs w:val="21"/>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1260" w:type="dxa"/>
            <w:vAlign w:val="top"/>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十六</w:t>
            </w:r>
            <w:r>
              <w:rPr>
                <w:rFonts w:hint="eastAsia" w:asciiTheme="minorEastAsia" w:hAnsiTheme="minorEastAsia" w:eastAsiaTheme="minorEastAsia" w:cstheme="minorEastAsia"/>
              </w:rPr>
              <w:t>周</w:t>
            </w:r>
          </w:p>
        </w:tc>
        <w:tc>
          <w:tcPr>
            <w:tcW w:w="900" w:type="dxa"/>
            <w:vAlign w:val="top"/>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w:t>
            </w:r>
          </w:p>
        </w:tc>
        <w:tc>
          <w:tcPr>
            <w:tcW w:w="4128" w:type="dxa"/>
          </w:tcPr>
          <w:p>
            <w:pPr>
              <w:rPr>
                <w:rFonts w:hint="eastAsia" w:ascii="宋体" w:hAnsi="宋体" w:cs="宋体"/>
                <w:color w:val="000000"/>
                <w:lang w:val="en-US" w:eastAsia="zh-CN"/>
              </w:rPr>
            </w:pPr>
            <w:r>
              <w:rPr>
                <w:rFonts w:hint="eastAsia" w:ascii="宋体" w:hAnsi="宋体" w:cs="宋体"/>
                <w:color w:val="000000"/>
                <w:lang w:val="en-US" w:eastAsia="zh-CN"/>
              </w:rPr>
              <w:t>第十四章、设计综合表达创意实训训练</w:t>
            </w:r>
          </w:p>
          <w:p>
            <w:pPr>
              <w:numPr>
                <w:ilvl w:val="0"/>
                <w:numId w:val="0"/>
              </w:numPr>
              <w:jc w:val="center"/>
              <w:rPr>
                <w:rFonts w:hint="eastAsia" w:asciiTheme="minorEastAsia" w:hAnsiTheme="minorEastAsia" w:eastAsiaTheme="minorEastAsia" w:cstheme="minorEastAsia"/>
                <w:szCs w:val="21"/>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bl>
    <w:p>
      <w:pPr>
        <w:adjustRightInd w:val="0"/>
        <w:snapToGrid w:val="0"/>
        <w:spacing w:line="360" w:lineRule="auto"/>
        <w:ind w:firstLine="420"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color w:val="000000"/>
          <w:kern w:val="0"/>
          <w:szCs w:val="21"/>
        </w:rPr>
        <w:t>　</w:t>
      </w:r>
    </w:p>
    <w:p>
      <w:pPr>
        <w:adjustRightInd w:val="0"/>
        <w:snapToGrid w:val="0"/>
        <w:spacing w:line="360" w:lineRule="auto"/>
        <w:ind w:left="420" w:leftChars="200" w:firstLine="141" w:firstLineChars="50"/>
        <w:rPr>
          <w:rFonts w:asciiTheme="minorEastAsia" w:hAnsiTheme="minorEastAsia" w:eastAsiaTheme="minorEastAsia" w:cstheme="minorEastAsia"/>
          <w:b/>
          <w:bCs/>
          <w:sz w:val="28"/>
        </w:rPr>
      </w:pPr>
      <w:r>
        <w:rPr>
          <w:rFonts w:hint="eastAsia" w:asciiTheme="minorEastAsia" w:hAnsiTheme="minorEastAsia" w:eastAsiaTheme="minorEastAsia" w:cstheme="minorEastAsia"/>
          <w:b/>
          <w:bCs/>
          <w:sz w:val="28"/>
        </w:rPr>
        <w:t>四、实践教学内容与要求</w:t>
      </w:r>
    </w:p>
    <w:p>
      <w:pPr>
        <w:spacing w:line="360" w:lineRule="auto"/>
        <w:ind w:firstLine="482"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rPr>
        <w:t xml:space="preserve">第一章 </w:t>
      </w:r>
      <w:r>
        <w:rPr>
          <w:rFonts w:hint="eastAsia" w:asciiTheme="minorEastAsia" w:hAnsiTheme="minorEastAsia" w:eastAsiaTheme="minorEastAsia" w:cstheme="minorEastAsia"/>
          <w:b/>
          <w:sz w:val="24"/>
          <w:lang w:val="en-US" w:eastAsia="zh-CN"/>
        </w:rPr>
        <w:t>设计综合表达概述</w:t>
      </w: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2"/>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了解</w:t>
      </w:r>
      <w:r>
        <w:rPr>
          <w:rFonts w:hint="eastAsia" w:asciiTheme="minorEastAsia" w:hAnsiTheme="minorEastAsia" w:eastAsiaTheme="minorEastAsia" w:cstheme="minorEastAsia"/>
          <w:sz w:val="24"/>
          <w:lang w:val="en-US" w:eastAsia="zh-CN"/>
        </w:rPr>
        <w:t>设计综合表达特征</w:t>
      </w:r>
    </w:p>
    <w:p>
      <w:pPr>
        <w:numPr>
          <w:ilvl w:val="0"/>
          <w:numId w:val="2"/>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设计综合表达指导思想</w:t>
      </w:r>
    </w:p>
    <w:p>
      <w:pPr>
        <w:shd w:val="solid" w:color="FFFFFF" w:fill="auto"/>
        <w:autoSpaceDN w:val="0"/>
        <w:spacing w:line="360" w:lineRule="auto"/>
        <w:ind w:firstLine="482"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教学内容：</w:t>
      </w:r>
    </w:p>
    <w:p>
      <w:pPr>
        <w:numPr>
          <w:ilvl w:val="0"/>
          <w:numId w:val="2"/>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一、设计综合表达概述</w:t>
      </w:r>
    </w:p>
    <w:p>
      <w:pPr>
        <w:numPr>
          <w:ilvl w:val="0"/>
          <w:numId w:val="2"/>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教学内容：</w:t>
      </w:r>
    </w:p>
    <w:p>
      <w:pPr>
        <w:numPr>
          <w:ilvl w:val="0"/>
          <w:numId w:val="2"/>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设计综合表达概述</w:t>
      </w:r>
    </w:p>
    <w:p>
      <w:pPr>
        <w:numPr>
          <w:ilvl w:val="0"/>
          <w:numId w:val="2"/>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设计综合表达特征</w:t>
      </w:r>
    </w:p>
    <w:p>
      <w:pPr>
        <w:numPr>
          <w:ilvl w:val="0"/>
          <w:numId w:val="2"/>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设计综合表达指导思想</w:t>
      </w:r>
    </w:p>
    <w:p>
      <w:pPr>
        <w:numPr>
          <w:ilvl w:val="0"/>
          <w:numId w:val="2"/>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设计综合表达演变与发展趋势</w:t>
      </w:r>
    </w:p>
    <w:p>
      <w:pPr>
        <w:numPr>
          <w:ilvl w:val="0"/>
          <w:numId w:val="0"/>
        </w:numPr>
        <w:spacing w:line="360" w:lineRule="auto"/>
        <w:ind w:left="600" w:leftChars="0"/>
        <w:jc w:val="left"/>
        <w:rPr>
          <w:rFonts w:hint="eastAsia" w:asciiTheme="minorEastAsia" w:hAnsiTheme="minorEastAsia" w:eastAsiaTheme="minorEastAsia" w:cstheme="minorEastAsia"/>
          <w:sz w:val="24"/>
          <w:lang w:val="en-US" w:eastAsia="zh-CN"/>
        </w:rPr>
      </w:pPr>
    </w:p>
    <w:p>
      <w:pPr>
        <w:numPr>
          <w:ilvl w:val="0"/>
          <w:numId w:val="0"/>
        </w:numPr>
        <w:ind w:firstLine="482" w:firstLineChars="200"/>
        <w:rPr>
          <w:rFonts w:hint="eastAsia" w:ascii="宋体" w:hAnsi="宋体" w:cs="宋体"/>
          <w:color w:val="000000"/>
          <w:lang w:val="en-US" w:eastAsia="zh-CN"/>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r>
        <w:rPr>
          <w:rFonts w:hint="eastAsia" w:ascii="宋体" w:hAnsi="宋体" w:cs="宋体"/>
          <w:color w:val="000000"/>
          <w:lang w:val="en-US" w:eastAsia="zh-CN"/>
        </w:rPr>
        <w:t>设计综合表达指导思想</w:t>
      </w:r>
    </w:p>
    <w:p>
      <w:pPr>
        <w:spacing w:line="360" w:lineRule="auto"/>
        <w:ind w:firstLine="482"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教学难点</w:t>
      </w:r>
      <w:r>
        <w:rPr>
          <w:rFonts w:hint="eastAsia" w:ascii="宋体" w:hAnsi="宋体" w:cs="宋体"/>
          <w:color w:val="000000"/>
          <w:lang w:val="en-US" w:eastAsia="zh-CN"/>
        </w:rPr>
        <w:t>：设计综合表达创意思维</w:t>
      </w:r>
    </w:p>
    <w:p>
      <w:pPr>
        <w:spacing w:line="360" w:lineRule="auto"/>
        <w:ind w:firstLine="420" w:firstLineChars="200"/>
        <w:jc w:val="left"/>
        <w:rPr>
          <w:rFonts w:hint="eastAsia" w:ascii="宋体" w:hAnsi="宋体" w:cs="宋体"/>
          <w:color w:val="000000"/>
          <w:lang w:val="en-US" w:eastAsia="zh-CN"/>
        </w:rPr>
      </w:pPr>
    </w:p>
    <w:p>
      <w:pPr>
        <w:spacing w:line="360" w:lineRule="auto"/>
        <w:ind w:firstLine="482" w:firstLineChars="200"/>
        <w:jc w:val="left"/>
        <w:rPr>
          <w:rFonts w:hint="eastAsia" w:asciiTheme="minorEastAsia" w:hAnsiTheme="minorEastAsia" w:eastAsiaTheme="minorEastAsia" w:cstheme="minorEastAsia"/>
          <w:b/>
          <w:sz w:val="24"/>
        </w:rPr>
      </w:pPr>
    </w:p>
    <w:p>
      <w:pPr>
        <w:numPr>
          <w:ilvl w:val="0"/>
          <w:numId w:val="3"/>
        </w:numPr>
        <w:spacing w:line="360" w:lineRule="auto"/>
        <w:ind w:firstLine="482"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rPr>
        <w:t xml:space="preserve"> </w:t>
      </w:r>
      <w:r>
        <w:rPr>
          <w:rFonts w:hint="eastAsia" w:asciiTheme="minorEastAsia" w:hAnsiTheme="minorEastAsia" w:eastAsiaTheme="minorEastAsia" w:cstheme="minorEastAsia"/>
          <w:b/>
          <w:sz w:val="24"/>
          <w:lang w:val="en-US" w:eastAsia="zh-CN"/>
        </w:rPr>
        <w:t>二、图形创意的基本概念和基本分类</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4"/>
        </w:numPr>
        <w:spacing w:line="360" w:lineRule="auto"/>
        <w:ind w:firstLine="480" w:firstLineChars="200"/>
        <w:jc w:val="left"/>
        <w:rPr>
          <w:rFonts w:hint="eastAsia" w:asciiTheme="minorEastAsia" w:hAnsiTheme="minorEastAsia" w:eastAsiaTheme="minorEastAsia" w:cstheme="minorEastAsia"/>
          <w:b/>
          <w:sz w:val="24"/>
          <w:lang w:val="en-US"/>
        </w:rPr>
      </w:pPr>
      <w:r>
        <w:rPr>
          <w:rFonts w:hint="eastAsia" w:asciiTheme="minorEastAsia" w:hAnsiTheme="minorEastAsia" w:eastAsiaTheme="minorEastAsia" w:cstheme="minorEastAsia"/>
          <w:sz w:val="24"/>
        </w:rPr>
        <w:t>了解</w:t>
      </w:r>
      <w:r>
        <w:rPr>
          <w:rFonts w:hint="eastAsia" w:asciiTheme="minorEastAsia" w:hAnsiTheme="minorEastAsia" w:eastAsiaTheme="minorEastAsia" w:cstheme="minorEastAsia"/>
          <w:sz w:val="24"/>
          <w:lang w:val="en-US" w:eastAsia="zh-CN"/>
        </w:rPr>
        <w:t>设计图形创意</w:t>
      </w:r>
    </w:p>
    <w:p>
      <w:pPr>
        <w:numPr>
          <w:ilvl w:val="0"/>
          <w:numId w:val="4"/>
        </w:numPr>
        <w:spacing w:line="360" w:lineRule="auto"/>
        <w:ind w:firstLine="480" w:firstLineChars="200"/>
        <w:jc w:val="left"/>
        <w:rPr>
          <w:rFonts w:hint="eastAsia" w:asciiTheme="minorEastAsia" w:hAnsiTheme="minorEastAsia" w:eastAsiaTheme="minorEastAsia" w:cstheme="minorEastAsia"/>
          <w:b/>
          <w:sz w:val="24"/>
          <w:lang w:val="en-US"/>
        </w:rPr>
      </w:pPr>
      <w:r>
        <w:rPr>
          <w:rFonts w:hint="eastAsia" w:asciiTheme="minorEastAsia" w:hAnsiTheme="minorEastAsia" w:eastAsiaTheme="minorEastAsia" w:cstheme="minorEastAsia"/>
          <w:sz w:val="24"/>
        </w:rPr>
        <w:t>图形设计演变风格</w:t>
      </w:r>
    </w:p>
    <w:p>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r>
        <w:rPr>
          <w:rFonts w:hint="eastAsia" w:asciiTheme="minorEastAsia" w:hAnsiTheme="minorEastAsia" w:eastAsiaTheme="minorEastAsia" w:cstheme="minorEastAsia"/>
          <w:b/>
          <w:sz w:val="24"/>
          <w:lang w:eastAsia="zh-CN"/>
        </w:rPr>
        <w:t>：</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1、设计图形概述</w:t>
      </w:r>
      <w:r>
        <w:rPr>
          <w:rFonts w:hint="eastAsia" w:asciiTheme="minorEastAsia" w:hAnsiTheme="minorEastAsia" w:eastAsiaTheme="minorEastAsia" w:cstheme="minorEastAsia"/>
          <w:sz w:val="24"/>
        </w:rPr>
        <w:tab/>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2、设计图形创意</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3、图形设计演变风格</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4、优秀作品赏析</w:t>
      </w: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图形设计的起源与发展；图形的定义；图形的形式分类；图形的特性；图形设计的意义。</w:t>
      </w:r>
      <w:r>
        <w:rPr>
          <w:rFonts w:hint="eastAsia" w:asciiTheme="minorEastAsia" w:hAnsiTheme="minorEastAsia" w:eastAsiaTheme="minorEastAsia" w:cstheme="minorEastAsia"/>
          <w:sz w:val="24"/>
          <w:lang w:val="en-US" w:eastAsia="zh-CN"/>
        </w:rPr>
        <w:tab/>
      </w:r>
      <w:r>
        <w:rPr>
          <w:rFonts w:hint="eastAsia" w:asciiTheme="minorEastAsia" w:hAnsiTheme="minorEastAsia" w:eastAsiaTheme="minorEastAsia" w:cstheme="minorEastAsia"/>
          <w:sz w:val="24"/>
          <w:lang w:val="en-US" w:eastAsia="zh-CN"/>
        </w:rPr>
        <w:tab/>
      </w:r>
      <w:r>
        <w:rPr>
          <w:rFonts w:hint="eastAsia" w:asciiTheme="minorEastAsia" w:hAnsiTheme="minorEastAsia" w:eastAsiaTheme="minorEastAsia" w:cstheme="minorEastAsia"/>
          <w:sz w:val="24"/>
          <w:lang w:val="en-US" w:eastAsia="zh-CN"/>
        </w:rPr>
        <w:tab/>
      </w:r>
      <w:r>
        <w:rPr>
          <w:rFonts w:hint="eastAsia" w:asciiTheme="minorEastAsia" w:hAnsiTheme="minorEastAsia" w:eastAsiaTheme="minorEastAsia" w:cstheme="minorEastAsia"/>
          <w:sz w:val="24"/>
          <w:lang w:val="en-US" w:eastAsia="zh-CN"/>
        </w:rPr>
        <w:tab/>
      </w:r>
      <w:r>
        <w:rPr>
          <w:rFonts w:hint="eastAsia" w:asciiTheme="minorEastAsia" w:hAnsiTheme="minorEastAsia" w:eastAsiaTheme="minorEastAsia" w:cstheme="minorEastAsia"/>
          <w:sz w:val="24"/>
          <w:lang w:val="en-US" w:eastAsia="zh-CN"/>
        </w:rPr>
        <w:tab/>
      </w:r>
      <w:r>
        <w:rPr>
          <w:rFonts w:hint="eastAsia" w:asciiTheme="minorEastAsia" w:hAnsiTheme="minorEastAsia" w:eastAsiaTheme="minorEastAsia" w:cstheme="minorEastAsia"/>
          <w:sz w:val="24"/>
          <w:lang w:val="en-US" w:eastAsia="zh-CN"/>
        </w:rPr>
        <w:tab/>
      </w:r>
      <w:r>
        <w:rPr>
          <w:rFonts w:hint="eastAsia" w:asciiTheme="minorEastAsia" w:hAnsiTheme="minorEastAsia" w:eastAsiaTheme="minorEastAsia" w:cstheme="minorEastAsia"/>
          <w:sz w:val="24"/>
          <w:lang w:val="en-US" w:eastAsia="zh-CN"/>
        </w:rPr>
        <w:tab/>
      </w: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color w:val="000000"/>
          <w:sz w:val="24"/>
          <w:shd w:val="clear" w:color="auto" w:fill="FFFFFF"/>
          <w:lang w:val="en-US" w:eastAsia="zh-CN"/>
        </w:rPr>
      </w:pPr>
      <w:r>
        <w:rPr>
          <w:rFonts w:hint="eastAsia" w:asciiTheme="minorEastAsia" w:hAnsiTheme="minorEastAsia" w:eastAsiaTheme="minorEastAsia" w:cstheme="minorEastAsia"/>
          <w:b/>
          <w:bCs/>
          <w:sz w:val="24"/>
        </w:rPr>
        <w:t>教学难点：</w:t>
      </w:r>
      <w:r>
        <w:rPr>
          <w:rFonts w:hint="eastAsia" w:asciiTheme="minorEastAsia" w:hAnsiTheme="minorEastAsia" w:eastAsiaTheme="minorEastAsia" w:cstheme="minorEastAsia"/>
          <w:sz w:val="24"/>
          <w:lang w:val="en-US" w:eastAsia="zh-CN"/>
        </w:rPr>
        <w:t>图形创意的概念；图形创意的目的；创意的过程；创意的特性；图形创意的思维；了解“好设计要用图形说话！” 点的魅力、线的结构、面的扩张。</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第三章</w:t>
      </w:r>
      <w:r>
        <w:rPr>
          <w:rFonts w:hint="eastAsia" w:ascii="宋体" w:hAnsi="宋体" w:cs="宋体"/>
          <w:color w:val="000000"/>
          <w:lang w:val="en-US" w:eastAsia="zh-CN"/>
        </w:rPr>
        <w:t>、</w:t>
      </w:r>
      <w:r>
        <w:rPr>
          <w:rFonts w:hint="eastAsia" w:asciiTheme="minorEastAsia" w:hAnsiTheme="minorEastAsia" w:eastAsiaTheme="minorEastAsia" w:cstheme="minorEastAsia"/>
          <w:b/>
          <w:sz w:val="24"/>
          <w:lang w:val="en-US" w:eastAsia="zh-CN"/>
        </w:rPr>
        <w:t>设计图形符号化</w:t>
      </w:r>
    </w:p>
    <w:p>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r>
        <w:rPr>
          <w:rFonts w:hint="eastAsia" w:asciiTheme="minorEastAsia" w:hAnsiTheme="minorEastAsia" w:eastAsiaTheme="minorEastAsia" w:cstheme="minorEastAsia"/>
          <w:b/>
          <w:sz w:val="24"/>
          <w:lang w:eastAsia="zh-CN"/>
        </w:rPr>
        <w:t>：</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1．设计图形的创意思维联想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2．结合形式美原则进行设计的方法</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 xml:space="preserve">1、创意思维联想 </w:t>
      </w: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color w:val="000000"/>
          <w:sz w:val="24"/>
          <w:shd w:val="clear" w:color="auto" w:fill="FFFFFF"/>
          <w:lang w:val="en-US" w:eastAsia="zh-CN"/>
        </w:rPr>
      </w:pPr>
      <w:r>
        <w:rPr>
          <w:rFonts w:hint="eastAsia" w:asciiTheme="minorEastAsia" w:hAnsiTheme="minorEastAsia" w:eastAsiaTheme="minorEastAsia" w:cstheme="minorEastAsia"/>
          <w:b/>
          <w:bCs/>
          <w:sz w:val="24"/>
        </w:rPr>
        <w:t>教学难点：</w:t>
      </w:r>
      <w:r>
        <w:rPr>
          <w:rFonts w:hint="eastAsia" w:asciiTheme="minorEastAsia" w:hAnsiTheme="minorEastAsia" w:eastAsiaTheme="minorEastAsia" w:cstheme="minorEastAsia"/>
          <w:sz w:val="24"/>
          <w:lang w:val="en-US" w:eastAsia="zh-CN"/>
        </w:rPr>
        <w:t>形式美原则进行设计方法</w:t>
      </w:r>
    </w:p>
    <w:p>
      <w:pPr>
        <w:spacing w:line="360" w:lineRule="auto"/>
        <w:ind w:firstLine="480" w:firstLineChars="200"/>
        <w:jc w:val="left"/>
        <w:rPr>
          <w:rFonts w:hint="eastAsia" w:asciiTheme="minorEastAsia" w:hAnsiTheme="minorEastAsia" w:eastAsiaTheme="minorEastAsia" w:cstheme="minorEastAsia"/>
          <w:sz w:val="24"/>
        </w:rPr>
      </w:pPr>
    </w:p>
    <w:p>
      <w:pPr>
        <w:spacing w:line="360" w:lineRule="auto"/>
        <w:ind w:firstLine="480" w:firstLineChars="200"/>
        <w:jc w:val="left"/>
        <w:rPr>
          <w:rFonts w:asciiTheme="minorEastAsia" w:hAnsiTheme="minorEastAsia" w:eastAsiaTheme="minorEastAsia" w:cstheme="minorEastAsia"/>
          <w:sz w:val="24"/>
        </w:rPr>
      </w:pPr>
    </w:p>
    <w:p>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第</w:t>
      </w:r>
      <w:r>
        <w:rPr>
          <w:rFonts w:hint="eastAsia" w:asciiTheme="minorEastAsia" w:hAnsiTheme="minorEastAsia" w:eastAsiaTheme="minorEastAsia" w:cstheme="minorEastAsia"/>
          <w:b/>
          <w:sz w:val="24"/>
          <w:lang w:val="en-US" w:eastAsia="zh-CN"/>
        </w:rPr>
        <w:t>四</w:t>
      </w:r>
      <w:r>
        <w:rPr>
          <w:rFonts w:hint="eastAsia" w:asciiTheme="minorEastAsia" w:hAnsiTheme="minorEastAsia" w:eastAsiaTheme="minorEastAsia" w:cstheme="minorEastAsia"/>
          <w:b/>
          <w:sz w:val="24"/>
        </w:rPr>
        <w:t>章 现代图形创意设计</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1.了解现代图形创意的范畴</w:t>
      </w:r>
    </w:p>
    <w:p>
      <w:pPr>
        <w:spacing w:line="360" w:lineRule="auto"/>
        <w:ind w:firstLine="480"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sz w:val="24"/>
        </w:rPr>
        <w:t xml:space="preserve"> 2.掌握图形创意的观念</w:t>
      </w:r>
    </w:p>
    <w:p>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r>
        <w:rPr>
          <w:rFonts w:hint="eastAsia" w:asciiTheme="minorEastAsia" w:hAnsiTheme="minorEastAsia" w:eastAsiaTheme="minorEastAsia" w:cstheme="minorEastAsia"/>
          <w:b/>
          <w:sz w:val="24"/>
          <w:lang w:eastAsia="zh-CN"/>
        </w:rPr>
        <w:t>：</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1、现代图形创意的范畴</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2、现代图形创意的观念</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3、现代图形创意的理念</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4、现代图形创意的文化</w:t>
      </w:r>
    </w:p>
    <w:p>
      <w:pPr>
        <w:spacing w:line="360" w:lineRule="auto"/>
        <w:ind w:firstLine="480" w:firstLineChars="200"/>
        <w:jc w:val="left"/>
        <w:rPr>
          <w:rFonts w:hint="eastAsia" w:asciiTheme="minorEastAsia" w:hAnsiTheme="minorEastAsia" w:eastAsiaTheme="minorEastAsia" w:cstheme="minorEastAsia"/>
          <w:sz w:val="24"/>
        </w:rPr>
      </w:pPr>
    </w:p>
    <w:p>
      <w:pPr>
        <w:spacing w:line="360" w:lineRule="auto"/>
        <w:ind w:firstLine="482" w:firstLineChars="200"/>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教学重点：</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现代图形创意的理念</w:t>
      </w:r>
    </w:p>
    <w:p>
      <w:pPr>
        <w:spacing w:line="360" w:lineRule="auto"/>
        <w:ind w:firstLine="482" w:firstLineChars="200"/>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numPr>
          <w:ilvl w:val="0"/>
          <w:numId w:val="5"/>
        </w:numPr>
        <w:spacing w:line="360" w:lineRule="auto"/>
        <w:ind w:firstLine="480" w:firstLineChars="200"/>
        <w:jc w:val="left"/>
        <w:rPr>
          <w:rFonts w:hint="eastAsia" w:asciiTheme="minorEastAsia" w:hAnsiTheme="minorEastAsia" w:eastAsiaTheme="minorEastAsia" w:cstheme="minorEastAsia"/>
          <w:sz w:val="24"/>
          <w:lang w:val="en-US" w:eastAsia="zh-CN" w:bidi="ar"/>
        </w:rPr>
      </w:pPr>
      <w:r>
        <w:rPr>
          <w:rFonts w:hint="eastAsia" w:asciiTheme="minorEastAsia" w:hAnsiTheme="minorEastAsia" w:eastAsiaTheme="minorEastAsia" w:cstheme="minorEastAsia"/>
          <w:sz w:val="24"/>
        </w:rPr>
        <w:t>现代图形创意的文化</w:t>
      </w:r>
    </w:p>
    <w:p>
      <w:pPr>
        <w:numPr>
          <w:ilvl w:val="0"/>
          <w:numId w:val="0"/>
        </w:numPr>
        <w:spacing w:line="360" w:lineRule="auto"/>
        <w:jc w:val="left"/>
        <w:rPr>
          <w:rFonts w:hint="eastAsia" w:asciiTheme="minorEastAsia" w:hAnsiTheme="minorEastAsia" w:eastAsiaTheme="minorEastAsia" w:cstheme="minorEastAsia"/>
          <w:sz w:val="24"/>
          <w:lang w:val="en-US" w:eastAsia="zh-CN" w:bidi="ar"/>
        </w:rPr>
      </w:pPr>
    </w:p>
    <w:p>
      <w:pPr>
        <w:numPr>
          <w:ilvl w:val="0"/>
          <w:numId w:val="0"/>
        </w:numPr>
        <w:ind w:leftChars="0" w:firstLine="482" w:firstLineChars="200"/>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第五章 图形创意思维</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1.了解</w:t>
      </w:r>
      <w:r>
        <w:rPr>
          <w:rFonts w:hint="eastAsia" w:asciiTheme="minorEastAsia" w:hAnsiTheme="minorEastAsia" w:eastAsiaTheme="minorEastAsia" w:cstheme="minorEastAsia"/>
          <w:sz w:val="24"/>
          <w:lang w:val="en-US" w:eastAsia="zh-CN"/>
        </w:rPr>
        <w:t>创意思维的对象</w:t>
      </w:r>
    </w:p>
    <w:p>
      <w:pPr>
        <w:spacing w:line="360" w:lineRule="auto"/>
        <w:ind w:firstLine="480"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sz w:val="24"/>
        </w:rPr>
        <w:t>2.掌握图形创意思维的主体</w:t>
      </w: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1、图形创意思维的对象</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2、图形创意思维的主体</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3、图形创意思维实质和特征</w:t>
      </w:r>
    </w:p>
    <w:p>
      <w:pPr>
        <w:spacing w:line="360" w:lineRule="auto"/>
        <w:ind w:firstLine="482"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p>
    <w:p>
      <w:pPr>
        <w:numPr>
          <w:ilvl w:val="0"/>
          <w:numId w:val="6"/>
        </w:num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bidi="ar"/>
        </w:rPr>
        <w:t>图形创意的思维实质和特征内容</w:t>
      </w:r>
    </w:p>
    <w:p>
      <w:pPr>
        <w:numPr>
          <w:ilvl w:val="0"/>
          <w:numId w:val="0"/>
        </w:numPr>
        <w:spacing w:line="360" w:lineRule="auto"/>
        <w:ind w:firstLine="482" w:firstLineChars="200"/>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numPr>
          <w:ilvl w:val="0"/>
          <w:numId w:val="0"/>
        </w:numPr>
        <w:spacing w:line="360" w:lineRule="auto"/>
        <w:ind w:firstLine="480" w:firstLineChars="200"/>
        <w:jc w:val="left"/>
        <w:rPr>
          <w:rFonts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val="en-US" w:eastAsia="zh-CN" w:bidi="ar"/>
        </w:rPr>
        <w:t>1</w:t>
      </w:r>
      <w:r>
        <w:rPr>
          <w:rFonts w:hint="eastAsia" w:asciiTheme="minorEastAsia" w:hAnsiTheme="minorEastAsia" w:eastAsiaTheme="minorEastAsia" w:cstheme="minorEastAsia"/>
          <w:sz w:val="24"/>
          <w:lang w:bidi="ar"/>
        </w:rPr>
        <w:t>图形创意思维的主体</w:t>
      </w:r>
    </w:p>
    <w:p>
      <w:pPr>
        <w:spacing w:line="360" w:lineRule="auto"/>
        <w:rPr>
          <w:rFonts w:ascii="宋体" w:cs="宋体"/>
          <w:color w:val="000000"/>
          <w:sz w:val="24"/>
        </w:rPr>
      </w:pPr>
    </w:p>
    <w:p>
      <w:pPr>
        <w:spacing w:line="360" w:lineRule="auto"/>
        <w:rPr>
          <w:rFonts w:ascii="宋体" w:cs="宋体"/>
          <w:color w:val="000000"/>
          <w:sz w:val="24"/>
        </w:rPr>
      </w:pPr>
    </w:p>
    <w:p>
      <w:pPr>
        <w:spacing w:line="360" w:lineRule="auto"/>
        <w:rPr>
          <w:rFonts w:ascii="宋体" w:cs="宋体"/>
          <w:color w:val="000000"/>
          <w:sz w:val="24"/>
        </w:rPr>
      </w:pPr>
    </w:p>
    <w:p>
      <w:pPr>
        <w:numPr>
          <w:ilvl w:val="0"/>
          <w:numId w:val="7"/>
        </w:num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图形创意的思维方式</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1.了</w:t>
      </w:r>
      <w:r>
        <w:rPr>
          <w:rFonts w:hint="eastAsia" w:asciiTheme="minorEastAsia" w:hAnsiTheme="minorEastAsia" w:eastAsiaTheme="minorEastAsia" w:cstheme="minorEastAsia"/>
          <w:sz w:val="24"/>
          <w:lang w:val="en-US" w:eastAsia="zh-CN"/>
        </w:rPr>
        <w:t>解多种创意设计思维</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2.掌握</w:t>
      </w:r>
      <w:r>
        <w:rPr>
          <w:rFonts w:hint="eastAsia" w:asciiTheme="minorEastAsia" w:hAnsiTheme="minorEastAsia" w:eastAsiaTheme="minorEastAsia" w:cstheme="minorEastAsia"/>
          <w:sz w:val="24"/>
          <w:lang w:val="en-US" w:eastAsia="zh-CN"/>
        </w:rPr>
        <w:t>使用创意思维解决设计问题</w:t>
      </w:r>
    </w:p>
    <w:p>
      <w:pPr>
        <w:spacing w:line="360" w:lineRule="auto"/>
        <w:ind w:firstLine="480"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b/>
          <w:sz w:val="24"/>
        </w:rPr>
        <w:t>教学内容</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1、发散思维</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2、收敛思维</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3、反向思维</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4、从后思维</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5、形象思维</w:t>
      </w:r>
    </w:p>
    <w:p>
      <w:pPr>
        <w:spacing w:line="360" w:lineRule="auto"/>
        <w:ind w:firstLine="480" w:firstLineChars="200"/>
        <w:jc w:val="left"/>
        <w:rPr>
          <w:rFonts w:hint="eastAsia" w:asciiTheme="minorEastAsia" w:hAnsiTheme="minorEastAsia" w:eastAsiaTheme="minorEastAsia" w:cstheme="minorEastAsia"/>
          <w:sz w:val="24"/>
        </w:rPr>
      </w:pPr>
    </w:p>
    <w:p>
      <w:pPr>
        <w:spacing w:line="360" w:lineRule="auto"/>
        <w:ind w:firstLine="482"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p>
    <w:p>
      <w:p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val="en-US" w:eastAsia="zh-CN" w:bidi="ar"/>
        </w:rPr>
        <w:t>1、</w:t>
      </w:r>
      <w:r>
        <w:rPr>
          <w:rFonts w:hint="eastAsia" w:asciiTheme="minorEastAsia" w:hAnsiTheme="minorEastAsia" w:eastAsiaTheme="minorEastAsia" w:cstheme="minorEastAsia"/>
          <w:sz w:val="24"/>
          <w:lang w:bidi="ar"/>
        </w:rPr>
        <w:t>发散思维</w:t>
      </w:r>
    </w:p>
    <w:p>
      <w:p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bidi="ar"/>
        </w:rPr>
        <w:t>2、收敛思维</w:t>
      </w:r>
    </w:p>
    <w:p>
      <w:p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bidi="ar"/>
        </w:rPr>
        <w:t>3、反向思维</w:t>
      </w:r>
    </w:p>
    <w:p>
      <w:pPr>
        <w:spacing w:line="360" w:lineRule="auto"/>
        <w:ind w:firstLine="480" w:firstLineChars="200"/>
        <w:jc w:val="left"/>
        <w:rPr>
          <w:rFonts w:hint="eastAsia" w:asciiTheme="minorEastAsia" w:hAnsiTheme="minorEastAsia" w:eastAsiaTheme="minorEastAsia" w:cstheme="minorEastAsia"/>
          <w:sz w:val="24"/>
          <w:lang w:bidi="ar"/>
        </w:rPr>
      </w:pPr>
    </w:p>
    <w:p>
      <w:pPr>
        <w:spacing w:line="360" w:lineRule="auto"/>
        <w:ind w:firstLine="482" w:firstLineChars="200"/>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val="en-US" w:eastAsia="zh-CN" w:bidi="ar"/>
        </w:rPr>
        <w:t>解决思维理论知识，对图形向心理学方向研究有其指导性的作用。</w:t>
      </w:r>
    </w:p>
    <w:p>
      <w:pPr>
        <w:spacing w:line="360" w:lineRule="auto"/>
        <w:ind w:firstLine="480" w:firstLineChars="200"/>
        <w:jc w:val="left"/>
        <w:rPr>
          <w:rFonts w:hint="eastAsia" w:asciiTheme="minorEastAsia" w:hAnsiTheme="minorEastAsia" w:eastAsiaTheme="minorEastAsia" w:cstheme="minorEastAsia"/>
          <w:sz w:val="24"/>
          <w:lang w:bidi="ar"/>
        </w:rPr>
      </w:pPr>
    </w:p>
    <w:p>
      <w:pPr>
        <w:numPr>
          <w:ilvl w:val="0"/>
          <w:numId w:val="0"/>
        </w:numPr>
        <w:spacing w:line="360" w:lineRule="auto"/>
        <w:ind w:left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lang w:val="en-US" w:eastAsia="zh-CN"/>
        </w:rPr>
        <w:t>七、</w:t>
      </w:r>
      <w:r>
        <w:rPr>
          <w:rFonts w:hint="eastAsia" w:asciiTheme="minorEastAsia" w:hAnsiTheme="minorEastAsia" w:eastAsiaTheme="minorEastAsia" w:cstheme="minorEastAsia"/>
          <w:b/>
          <w:sz w:val="24"/>
        </w:rPr>
        <w:t>图形创意的思维方法</w:t>
      </w:r>
    </w:p>
    <w:p>
      <w:pPr>
        <w:numPr>
          <w:ilvl w:val="0"/>
          <w:numId w:val="0"/>
        </w:numPr>
        <w:spacing w:line="360" w:lineRule="auto"/>
        <w:ind w:left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8"/>
        </w:num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了解联想系列创意</w:t>
      </w:r>
    </w:p>
    <w:p>
      <w:pPr>
        <w:numPr>
          <w:ilvl w:val="0"/>
          <w:numId w:val="8"/>
        </w:num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了解想象组合系统创意</w:t>
      </w: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1、联想系列创意</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2、想象组合系统创意</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3、类比系列创意</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4、同构系列创意</w:t>
      </w: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b/>
          <w:bCs/>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p>
    <w:p>
      <w:pPr>
        <w:numPr>
          <w:ilvl w:val="0"/>
          <w:numId w:val="9"/>
        </w:num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创建网络平面</w:t>
      </w:r>
    </w:p>
    <w:p>
      <w:pPr>
        <w:spacing w:line="360" w:lineRule="auto"/>
        <w:ind w:firstLine="482" w:firstLineChars="200"/>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numPr>
          <w:ilvl w:val="0"/>
          <w:numId w:val="10"/>
        </w:numPr>
        <w:spacing w:line="360" w:lineRule="auto"/>
        <w:ind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异质同构与同质异构创意手法的差异及应用</w:t>
      </w:r>
    </w:p>
    <w:p>
      <w:pPr>
        <w:spacing w:line="360" w:lineRule="auto"/>
        <w:jc w:val="left"/>
        <w:rPr>
          <w:rFonts w:asciiTheme="minorEastAsia" w:hAnsiTheme="minorEastAsia" w:eastAsiaTheme="minorEastAsia" w:cstheme="minorEastAsia"/>
          <w:sz w:val="24"/>
        </w:rPr>
      </w:pPr>
    </w:p>
    <w:p>
      <w:pPr>
        <w:ind w:firstLine="482" w:firstLineChars="200"/>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rPr>
        <w:t>第</w:t>
      </w:r>
      <w:r>
        <w:rPr>
          <w:rFonts w:hint="eastAsia" w:asciiTheme="minorEastAsia" w:hAnsiTheme="minorEastAsia" w:eastAsiaTheme="minorEastAsia" w:cstheme="minorEastAsia"/>
          <w:b/>
          <w:sz w:val="24"/>
          <w:lang w:val="en-US" w:eastAsia="zh-CN"/>
        </w:rPr>
        <w:t>八</w:t>
      </w:r>
      <w:r>
        <w:rPr>
          <w:rFonts w:hint="eastAsia" w:asciiTheme="minorEastAsia" w:hAnsiTheme="minorEastAsia" w:eastAsiaTheme="minorEastAsia" w:cstheme="minorEastAsia"/>
          <w:b/>
          <w:sz w:val="24"/>
        </w:rPr>
        <w:t xml:space="preserve">章 </w:t>
      </w:r>
      <w:r>
        <w:rPr>
          <w:rFonts w:hint="eastAsia" w:asciiTheme="minorEastAsia" w:hAnsiTheme="minorEastAsia" w:eastAsiaTheme="minorEastAsia" w:cstheme="minorEastAsia"/>
          <w:b/>
          <w:sz w:val="24"/>
          <w:lang w:val="en-US" w:eastAsia="zh-CN"/>
        </w:rPr>
        <w:t xml:space="preserve"> 图形创意的基础训练</w:t>
      </w:r>
    </w:p>
    <w:p>
      <w:pPr>
        <w:adjustRightInd w:val="0"/>
        <w:spacing w:line="360" w:lineRule="auto"/>
        <w:ind w:firstLine="482" w:firstLineChars="200"/>
        <w:jc w:val="left"/>
        <w:textAlignment w:val="baseline"/>
        <w:rPr>
          <w:rFonts w:hint="eastAsia" w:asciiTheme="minorEastAsia" w:hAnsiTheme="minorEastAsia" w:eastAsiaTheme="minorEastAsia" w:cstheme="minorEastAsia"/>
          <w:b/>
          <w:bCs/>
          <w:sz w:val="24"/>
        </w:rPr>
      </w:pP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1.了解标志的创意构思</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2.掌握标志的创意技法</w:t>
      </w:r>
    </w:p>
    <w:p>
      <w:pPr>
        <w:numPr>
          <w:ilvl w:val="0"/>
          <w:numId w:val="11"/>
        </w:num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掌握标志的设计规范流程</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1、特定符号的联想</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2、数字的联想</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3、汉字的联想</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4、特定空间的联想</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5、自我形象的再设计</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6、语言文字与视觉形象的转换</w:t>
      </w:r>
    </w:p>
    <w:p>
      <w:pPr>
        <w:numPr>
          <w:ilvl w:val="0"/>
          <w:numId w:val="0"/>
        </w:numPr>
        <w:shd w:val="solid" w:color="FFFFFF" w:fill="auto"/>
        <w:autoSpaceDN w:val="0"/>
        <w:spacing w:line="360" w:lineRule="auto"/>
        <w:ind w:firstLine="482"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b/>
          <w:bCs/>
          <w:sz w:val="24"/>
          <w:lang w:val="en-US" w:eastAsia="zh-CN"/>
        </w:rPr>
        <w:t>:</w:t>
      </w:r>
    </w:p>
    <w:p>
      <w:pPr>
        <w:numPr>
          <w:ilvl w:val="0"/>
          <w:numId w:val="12"/>
        </w:numPr>
        <w:spacing w:line="360" w:lineRule="auto"/>
        <w:ind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特定主题的联想，特定符号的联想</w:t>
      </w:r>
    </w:p>
    <w:p>
      <w:pPr>
        <w:numPr>
          <w:ilvl w:val="0"/>
          <w:numId w:val="0"/>
        </w:numPr>
        <w:spacing w:line="360" w:lineRule="auto"/>
        <w:ind w:firstLine="482" w:firstLineChars="20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numPr>
          <w:ilvl w:val="0"/>
          <w:numId w:val="13"/>
        </w:numPr>
        <w:spacing w:line="360" w:lineRule="auto"/>
        <w:ind w:firstLine="480"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sz w:val="24"/>
          <w:lang w:val="en-US" w:eastAsia="zh-CN"/>
        </w:rPr>
        <w:t>设计语言</w:t>
      </w:r>
      <w:r>
        <w:rPr>
          <w:rFonts w:hint="eastAsia" w:asciiTheme="minorEastAsia" w:hAnsiTheme="minorEastAsia" w:eastAsiaTheme="minorEastAsia" w:cstheme="minorEastAsia"/>
          <w:sz w:val="24"/>
        </w:rPr>
        <w:t>与视觉形象的转换</w:t>
      </w:r>
    </w:p>
    <w:p>
      <w:pPr>
        <w:spacing w:line="360" w:lineRule="auto"/>
        <w:ind w:firstLine="482" w:firstLineChars="200"/>
        <w:jc w:val="left"/>
        <w:rPr>
          <w:rFonts w:asciiTheme="minorEastAsia" w:hAnsiTheme="minorEastAsia" w:eastAsiaTheme="minorEastAsia" w:cstheme="minorEastAsia"/>
          <w:b/>
          <w:bCs/>
          <w:sz w:val="24"/>
        </w:rPr>
      </w:pPr>
    </w:p>
    <w:p>
      <w:pPr>
        <w:numPr>
          <w:ilvl w:val="0"/>
          <w:numId w:val="0"/>
        </w:numPr>
        <w:spacing w:line="360" w:lineRule="auto"/>
        <w:ind w:left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第九章   图形创意的组织方法</w:t>
      </w:r>
    </w:p>
    <w:p>
      <w:pPr>
        <w:numPr>
          <w:ilvl w:val="0"/>
          <w:numId w:val="0"/>
        </w:numPr>
        <w:spacing w:line="360" w:lineRule="auto"/>
        <w:ind w:left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14"/>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图形的形态特征</w:t>
      </w:r>
    </w:p>
    <w:p>
      <w:pPr>
        <w:numPr>
          <w:ilvl w:val="0"/>
          <w:numId w:val="14"/>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图形的系列化设计</w:t>
      </w:r>
    </w:p>
    <w:p>
      <w:pPr>
        <w:spacing w:line="360" w:lineRule="auto"/>
        <w:ind w:firstLine="482" w:firstLineChars="200"/>
        <w:jc w:val="left"/>
        <w:rPr>
          <w:rFonts w:hint="eastAsia" w:asciiTheme="minorEastAsia" w:hAnsiTheme="minorEastAsia" w:eastAsiaTheme="minorEastAsia" w:cstheme="minorEastAsia"/>
          <w:b/>
          <w:sz w:val="24"/>
        </w:rPr>
      </w:pP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1、图形的形态特征</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2、图形的组织方法</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3、图形的系列化设计</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color w:val="000000"/>
          <w:sz w:val="24"/>
          <w:shd w:val="clear" w:color="auto" w:fill="FFFFFF"/>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b/>
          <w:bCs/>
          <w:sz w:val="24"/>
          <w:lang w:val="en-US" w:eastAsia="zh-CN"/>
        </w:rPr>
        <w:t xml:space="preserve"> </w:t>
      </w:r>
      <w:r>
        <w:rPr>
          <w:rFonts w:hint="eastAsia" w:asciiTheme="minorEastAsia" w:hAnsiTheme="minorEastAsia" w:eastAsiaTheme="minorEastAsia" w:cstheme="minorEastAsia"/>
          <w:sz w:val="24"/>
        </w:rPr>
        <w:t>图形的系列化设计实践训练</w:t>
      </w:r>
    </w:p>
    <w:p>
      <w:pPr>
        <w:spacing w:line="360" w:lineRule="auto"/>
        <w:ind w:firstLine="482"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rPr>
        <w:t>教学难点：</w:t>
      </w:r>
      <w:r>
        <w:rPr>
          <w:rFonts w:hint="eastAsia" w:asciiTheme="minorEastAsia" w:hAnsiTheme="minorEastAsia" w:eastAsiaTheme="minorEastAsia" w:cstheme="minorEastAsia"/>
          <w:sz w:val="24"/>
          <w:lang w:val="en-US" w:eastAsia="zh-CN"/>
        </w:rPr>
        <w:t>使用图形创意的组织方法设计方案</w:t>
      </w:r>
    </w:p>
    <w:p>
      <w:pPr>
        <w:spacing w:line="360" w:lineRule="auto"/>
        <w:ind w:firstLine="480" w:firstLineChars="200"/>
        <w:jc w:val="left"/>
        <w:rPr>
          <w:rFonts w:hint="eastAsia" w:asciiTheme="minorEastAsia" w:hAnsiTheme="minorEastAsia" w:eastAsiaTheme="minorEastAsia" w:cstheme="minorEastAsia"/>
          <w:sz w:val="24"/>
          <w:lang w:val="en-US" w:eastAsia="zh-CN"/>
        </w:rPr>
      </w:pPr>
    </w:p>
    <w:p>
      <w:pPr>
        <w:spacing w:line="360" w:lineRule="auto"/>
        <w:ind w:firstLine="480" w:firstLineChars="200"/>
        <w:jc w:val="left"/>
        <w:rPr>
          <w:rFonts w:hint="eastAsia" w:asciiTheme="minorEastAsia" w:hAnsiTheme="minorEastAsia" w:eastAsiaTheme="minorEastAsia" w:cstheme="minorEastAsia"/>
          <w:sz w:val="24"/>
          <w:lang w:val="en-US" w:eastAsia="zh-CN"/>
        </w:rPr>
      </w:pPr>
    </w:p>
    <w:p>
      <w:pPr>
        <w:spacing w:line="360" w:lineRule="auto"/>
        <w:rPr>
          <w:rFonts w:hint="eastAsia" w:asciiTheme="minorEastAsia" w:hAnsiTheme="minorEastAsia" w:eastAsiaTheme="minorEastAsia" w:cstheme="minorEastAsia"/>
          <w:sz w:val="24"/>
          <w:lang w:val="en-US" w:eastAsia="zh-CN"/>
        </w:rPr>
      </w:pPr>
    </w:p>
    <w:p>
      <w:pPr>
        <w:numPr>
          <w:ilvl w:val="0"/>
          <w:numId w:val="15"/>
        </w:numPr>
        <w:spacing w:line="360" w:lineRule="auto"/>
        <w:ind w:left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 xml:space="preserve">   设计综合表达创意实训训练</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0"/>
        </w:numPr>
        <w:spacing w:line="360" w:lineRule="auto"/>
        <w:ind w:left="600" w:left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1、使用所学知识设计主题案例</w:t>
      </w:r>
    </w:p>
    <w:p>
      <w:pPr>
        <w:numPr>
          <w:ilvl w:val="0"/>
          <w:numId w:val="0"/>
        </w:numPr>
        <w:spacing w:line="360" w:lineRule="auto"/>
        <w:ind w:left="600" w:left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图形的系列化设计</w:t>
      </w:r>
    </w:p>
    <w:p>
      <w:pPr>
        <w:spacing w:line="360" w:lineRule="auto"/>
        <w:ind w:firstLine="482" w:firstLineChars="200"/>
        <w:jc w:val="left"/>
        <w:rPr>
          <w:rFonts w:hint="eastAsia" w:asciiTheme="minorEastAsia" w:hAnsiTheme="minorEastAsia" w:eastAsiaTheme="minorEastAsia" w:cstheme="minorEastAsia"/>
          <w:b/>
          <w:sz w:val="24"/>
        </w:rPr>
      </w:pP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1、主题设计：针对网上收搜到的参赛内容进行设计。</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2、基础设计课与图形创意。</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3、专业设计课与图形创意。将课程作全面的总结，将已学过的其他课</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color w:val="000000"/>
          <w:sz w:val="24"/>
          <w:shd w:val="clear" w:color="auto" w:fill="FFFFFF"/>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b/>
          <w:bCs/>
          <w:sz w:val="24"/>
          <w:lang w:val="en-US" w:eastAsia="zh-CN"/>
        </w:rPr>
        <w:t xml:space="preserve"> </w:t>
      </w:r>
      <w:r>
        <w:rPr>
          <w:rFonts w:hint="eastAsia" w:asciiTheme="minorEastAsia" w:hAnsiTheme="minorEastAsia" w:eastAsiaTheme="minorEastAsia" w:cstheme="minorEastAsia"/>
          <w:sz w:val="24"/>
        </w:rPr>
        <w:t>图形的系列化设计实践训练</w:t>
      </w:r>
    </w:p>
    <w:p>
      <w:pPr>
        <w:spacing w:line="360" w:lineRule="auto"/>
        <w:ind w:firstLine="482"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rPr>
        <w:t>教学难点：</w:t>
      </w:r>
      <w:r>
        <w:rPr>
          <w:rFonts w:hint="eastAsia" w:asciiTheme="minorEastAsia" w:hAnsiTheme="minorEastAsia" w:eastAsiaTheme="minorEastAsia" w:cstheme="minorEastAsia"/>
          <w:sz w:val="24"/>
          <w:lang w:val="en-US" w:eastAsia="zh-CN"/>
        </w:rPr>
        <w:t>使用图形创意的组织方法设计方案</w:t>
      </w:r>
    </w:p>
    <w:p>
      <w:pPr>
        <w:spacing w:line="360" w:lineRule="auto"/>
        <w:rPr>
          <w:rFonts w:hint="eastAsia" w:asciiTheme="minorEastAsia" w:hAnsiTheme="minorEastAsia" w:eastAsiaTheme="minorEastAsia" w:cstheme="minorEastAsia"/>
          <w:sz w:val="24"/>
          <w:lang w:val="en-US" w:eastAsia="zh-CN"/>
        </w:rPr>
      </w:pPr>
    </w:p>
    <w:p>
      <w:pPr>
        <w:numPr>
          <w:ilvl w:val="0"/>
          <w:numId w:val="16"/>
        </w:numPr>
        <w:spacing w:line="360" w:lineRule="auto"/>
        <w:ind w:left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 xml:space="preserve">  设计综合表达创意实训训练</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14"/>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图形的形态特征</w:t>
      </w:r>
    </w:p>
    <w:p>
      <w:pPr>
        <w:numPr>
          <w:ilvl w:val="0"/>
          <w:numId w:val="14"/>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图形的系列化设计</w:t>
      </w:r>
    </w:p>
    <w:p>
      <w:pPr>
        <w:spacing w:line="360" w:lineRule="auto"/>
        <w:ind w:firstLine="482" w:firstLineChars="200"/>
        <w:jc w:val="left"/>
        <w:rPr>
          <w:rFonts w:hint="eastAsia" w:asciiTheme="minorEastAsia" w:hAnsiTheme="minorEastAsia" w:eastAsiaTheme="minorEastAsia" w:cstheme="minorEastAsia"/>
          <w:b/>
          <w:sz w:val="24"/>
        </w:rPr>
      </w:pP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1、主题设计：针对网上收搜到的参赛内容进行设计。</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2、基础设计课与图形创意。</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3、专业设计课与图形创意。将课程作全面的总结，将已学过的其他课</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color w:val="000000"/>
          <w:sz w:val="24"/>
          <w:shd w:val="clear" w:color="auto" w:fill="FFFFFF"/>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b/>
          <w:bCs/>
          <w:sz w:val="24"/>
          <w:lang w:val="en-US" w:eastAsia="zh-CN"/>
        </w:rPr>
        <w:t xml:space="preserve"> </w:t>
      </w:r>
      <w:r>
        <w:rPr>
          <w:rFonts w:hint="eastAsia" w:asciiTheme="minorEastAsia" w:hAnsiTheme="minorEastAsia" w:eastAsiaTheme="minorEastAsia" w:cstheme="minorEastAsia"/>
          <w:sz w:val="24"/>
        </w:rPr>
        <w:t>图形的系列化设计实践训练</w:t>
      </w:r>
    </w:p>
    <w:p>
      <w:pPr>
        <w:spacing w:line="360" w:lineRule="auto"/>
        <w:ind w:firstLine="482"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rPr>
        <w:t>教学难点：</w:t>
      </w:r>
      <w:r>
        <w:rPr>
          <w:rFonts w:hint="eastAsia" w:asciiTheme="minorEastAsia" w:hAnsiTheme="minorEastAsia" w:eastAsiaTheme="minorEastAsia" w:cstheme="minorEastAsia"/>
          <w:sz w:val="24"/>
          <w:lang w:val="en-US" w:eastAsia="zh-CN"/>
        </w:rPr>
        <w:t>使用图形创意的组织方法设计方案</w:t>
      </w:r>
    </w:p>
    <w:p>
      <w:pPr>
        <w:spacing w:line="360" w:lineRule="auto"/>
        <w:rPr>
          <w:rFonts w:hint="eastAsia" w:asciiTheme="minorEastAsia" w:hAnsiTheme="minorEastAsia" w:eastAsiaTheme="minorEastAsia" w:cstheme="minorEastAsia"/>
          <w:sz w:val="24"/>
          <w:lang w:val="en-US" w:eastAsia="zh-CN"/>
        </w:rPr>
      </w:pPr>
    </w:p>
    <w:p>
      <w:pPr>
        <w:spacing w:line="360" w:lineRule="auto"/>
        <w:rPr>
          <w:rFonts w:hint="eastAsia" w:asciiTheme="minorEastAsia" w:hAnsiTheme="minorEastAsia" w:eastAsiaTheme="minorEastAsia" w:cstheme="minorEastAsia"/>
          <w:sz w:val="24"/>
          <w:lang w:val="en-US" w:eastAsia="zh-CN"/>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keepNext w:val="0"/>
        <w:keepLines w:val="0"/>
        <w:widowControl/>
        <w:suppressLineNumbers w:val="0"/>
        <w:ind w:left="719" w:leftChars="114" w:hanging="480" w:hangingChars="200"/>
        <w:jc w:val="left"/>
        <w:rPr>
          <w:rFonts w:hint="eastAsia" w:ascii="宋体" w:eastAsia="宋体" w:cs="宋体"/>
          <w:sz w:val="24"/>
          <w:lang w:val="en-US" w:eastAsia="zh-CN"/>
        </w:rPr>
      </w:pPr>
      <w:r>
        <w:rPr>
          <w:rFonts w:hint="eastAsia" w:ascii="宋体" w:cs="宋体"/>
          <w:sz w:val="24"/>
        </w:rPr>
        <w:t>教材：</w:t>
      </w:r>
      <w:r>
        <w:rPr>
          <w:rFonts w:hint="eastAsia" w:ascii="宋体" w:cs="宋体"/>
          <w:sz w:val="24"/>
          <w:lang w:eastAsia="zh-CN"/>
        </w:rPr>
        <w:t>《</w:t>
      </w:r>
      <w:r>
        <w:rPr>
          <w:rFonts w:hint="eastAsia" w:ascii="宋体" w:cs="宋体"/>
          <w:sz w:val="24"/>
          <w:lang w:val="en-US" w:eastAsia="zh-CN"/>
        </w:rPr>
        <w:t>设计综合表达》 郑希怡、王倩 江苏凤凰美术出版社，2016年10月</w:t>
      </w:r>
    </w:p>
    <w:p>
      <w:pPr>
        <w:spacing w:line="360" w:lineRule="auto"/>
        <w:ind w:firstLine="480" w:firstLineChars="200"/>
        <w:rPr>
          <w:rFonts w:hint="eastAsia" w:ascii="宋体" w:eastAsia="宋体" w:cs="宋体"/>
          <w:sz w:val="24"/>
          <w:lang w:eastAsia="zh-CN"/>
        </w:rPr>
      </w:pPr>
      <w:r>
        <w:rPr>
          <w:rFonts w:hint="eastAsia" w:ascii="宋体" w:cs="宋体"/>
          <w:sz w:val="24"/>
        </w:rPr>
        <w:t>参考书目：</w:t>
      </w:r>
    </w:p>
    <w:p>
      <w:pPr>
        <w:adjustRightInd w:val="0"/>
        <w:snapToGrid w:val="0"/>
        <w:spacing w:line="360" w:lineRule="auto"/>
        <w:ind w:firstLine="480" w:firstLineChars="200"/>
        <w:rPr>
          <w:rFonts w:hint="eastAsia" w:ascii="宋体" w:cs="宋体"/>
          <w:sz w:val="24"/>
        </w:rPr>
      </w:pPr>
      <w:r>
        <w:rPr>
          <w:rFonts w:hint="eastAsia" w:ascii="宋体" w:cs="宋体"/>
          <w:sz w:val="24"/>
        </w:rPr>
        <w:t>《图形创意》   翁炳峰    福建美术出版社出版    2009年7月第2版</w:t>
      </w:r>
    </w:p>
    <w:p>
      <w:pPr>
        <w:adjustRightInd w:val="0"/>
        <w:snapToGrid w:val="0"/>
        <w:spacing w:line="360" w:lineRule="auto"/>
        <w:ind w:firstLine="480" w:firstLineChars="200"/>
        <w:rPr>
          <w:rFonts w:hint="eastAsia" w:ascii="宋体" w:cs="宋体"/>
          <w:sz w:val="24"/>
        </w:rPr>
      </w:pPr>
      <w:r>
        <w:rPr>
          <w:rFonts w:hint="eastAsia" w:ascii="宋体" w:cs="宋体"/>
          <w:sz w:val="24"/>
        </w:rPr>
        <w:t>参考书目：</w:t>
      </w:r>
    </w:p>
    <w:p>
      <w:pPr>
        <w:adjustRightInd w:val="0"/>
        <w:snapToGrid w:val="0"/>
        <w:spacing w:line="360" w:lineRule="auto"/>
        <w:ind w:firstLine="480" w:firstLineChars="200"/>
        <w:rPr>
          <w:rFonts w:hint="eastAsia" w:ascii="宋体" w:cs="宋体"/>
          <w:sz w:val="24"/>
        </w:rPr>
      </w:pPr>
      <w:r>
        <w:rPr>
          <w:rFonts w:hint="eastAsia" w:ascii="宋体" w:cs="宋体"/>
          <w:sz w:val="24"/>
        </w:rPr>
        <w:t>1、《图形创意》   吴京红、王昕    天津大学出版社    2011年5月</w:t>
      </w:r>
    </w:p>
    <w:p>
      <w:pPr>
        <w:adjustRightInd w:val="0"/>
        <w:snapToGrid w:val="0"/>
        <w:spacing w:line="360" w:lineRule="auto"/>
        <w:ind w:firstLine="480" w:firstLineChars="200"/>
        <w:rPr>
          <w:rFonts w:hint="eastAsia" w:ascii="宋体" w:cs="宋体"/>
          <w:sz w:val="24"/>
        </w:rPr>
      </w:pPr>
      <w:r>
        <w:rPr>
          <w:rFonts w:hint="eastAsia" w:ascii="宋体" w:cs="宋体"/>
          <w:sz w:val="24"/>
        </w:rPr>
        <w:t>2、《图形创意》      李路葵       清华大学出版社    2010年7月</w:t>
      </w:r>
    </w:p>
    <w:p>
      <w:pPr>
        <w:adjustRightInd w:val="0"/>
        <w:snapToGrid w:val="0"/>
        <w:spacing w:line="360" w:lineRule="auto"/>
        <w:ind w:firstLine="480" w:firstLineChars="200"/>
        <w:rPr>
          <w:rFonts w:ascii="宋体" w:hAnsi="宋体" w:eastAsia="黑体"/>
          <w:b/>
          <w:bCs/>
          <w:sz w:val="28"/>
        </w:rPr>
      </w:pPr>
      <w:r>
        <w:rPr>
          <w:rFonts w:hint="eastAsia" w:ascii="宋体" w:cs="宋体"/>
          <w:sz w:val="24"/>
        </w:rPr>
        <w:t>3、《图形创意》   陈珈，戴秀珍    湖南美术出版社    2009年7月2008，</w:t>
      </w:r>
      <w:r>
        <w:rPr>
          <w:rFonts w:hint="eastAsia" w:ascii="黑体" w:eastAsia="黑体"/>
          <w:b/>
          <w:bCs/>
          <w:sz w:val="28"/>
        </w:rPr>
        <w:t>六、</w:t>
      </w:r>
      <w:r>
        <w:rPr>
          <w:rFonts w:hint="eastAsia" w:ascii="宋体" w:hAnsi="宋体" w:eastAsia="黑体"/>
          <w:b/>
          <w:bCs/>
          <w:sz w:val="28"/>
        </w:rPr>
        <w:t>课程的考核要求</w:t>
      </w:r>
    </w:p>
    <w:p>
      <w:pPr>
        <w:spacing w:before="50" w:after="50" w:line="360" w:lineRule="auto"/>
        <w:ind w:firstLine="480" w:firstLineChars="200"/>
        <w:rPr>
          <w:rFonts w:hint="eastAsia" w:eastAsia="宋体"/>
          <w:sz w:val="24"/>
          <w:lang w:eastAsia="zh-CN"/>
        </w:rPr>
      </w:pP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设计综合表达</w:t>
      </w:r>
      <w:r>
        <w:rPr>
          <w:rFonts w:hint="eastAsia" w:asciiTheme="minorEastAsia" w:hAnsiTheme="minorEastAsia" w:eastAsiaTheme="minorEastAsia" w:cstheme="minorEastAsia"/>
          <w:sz w:val="24"/>
        </w:rPr>
        <w:t>》</w:t>
      </w:r>
      <w:r>
        <w:rPr>
          <w:rFonts w:hint="eastAsia" w:ascii="宋体"/>
          <w:sz w:val="24"/>
        </w:rPr>
        <w:t>课程考核的形式是考</w:t>
      </w:r>
      <w:r>
        <w:rPr>
          <w:rFonts w:hint="eastAsia" w:ascii="宋体"/>
          <w:sz w:val="24"/>
          <w:lang w:val="en-US" w:eastAsia="zh-CN"/>
        </w:rPr>
        <w:t>核</w:t>
      </w:r>
    </w:p>
    <w:p>
      <w:pPr>
        <w:spacing w:before="50" w:after="50" w:line="360" w:lineRule="auto"/>
        <w:ind w:firstLine="480" w:firstLineChars="200"/>
      </w:pPr>
      <w:r>
        <w:rPr>
          <w:rFonts w:hint="eastAsia"/>
          <w:sz w:val="24"/>
        </w:rPr>
        <w:t>最后成绩评定比例为</w:t>
      </w:r>
      <w:r>
        <w:rPr>
          <w:rFonts w:hint="eastAsia" w:ascii="宋体"/>
          <w:sz w:val="24"/>
        </w:rPr>
        <w:t>:</w:t>
      </w:r>
      <w:r>
        <w:rPr>
          <w:rFonts w:hint="eastAsia"/>
          <w:sz w:val="24"/>
        </w:rPr>
        <w:t>平时</w:t>
      </w:r>
      <w:bookmarkStart w:id="0" w:name="_GoBack"/>
      <w:bookmarkEnd w:id="0"/>
      <w:r>
        <w:rPr>
          <w:rFonts w:hint="eastAsia"/>
          <w:sz w:val="24"/>
          <w:lang w:val="en-US" w:eastAsia="zh-CN"/>
        </w:rPr>
        <w:t>70</w:t>
      </w:r>
      <w:r>
        <w:rPr>
          <w:rFonts w:hint="eastAsia"/>
          <w:sz w:val="24"/>
        </w:rPr>
        <w:t>%+期末</w:t>
      </w:r>
      <w:r>
        <w:rPr>
          <w:rFonts w:hint="eastAsia" w:ascii="宋体"/>
          <w:sz w:val="24"/>
        </w:rPr>
        <w:t>30%=期末成绩</w:t>
      </w:r>
      <w:r>
        <w:rPr>
          <w:rFonts w:hint="eastAsia"/>
          <w:sz w:val="24"/>
        </w:rPr>
        <w:t>。</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86E401"/>
    <w:multiLevelType w:val="singleLevel"/>
    <w:tmpl w:val="8A86E401"/>
    <w:lvl w:ilvl="0" w:tentative="0">
      <w:start w:val="1"/>
      <w:numFmt w:val="decimal"/>
      <w:lvlText w:val="%1."/>
      <w:lvlJc w:val="left"/>
      <w:pPr>
        <w:tabs>
          <w:tab w:val="left" w:pos="312"/>
        </w:tabs>
        <w:ind w:left="600" w:leftChars="0" w:firstLine="0" w:firstLineChars="0"/>
      </w:pPr>
    </w:lvl>
  </w:abstractNum>
  <w:abstractNum w:abstractNumId="1">
    <w:nsid w:val="9C546E3A"/>
    <w:multiLevelType w:val="singleLevel"/>
    <w:tmpl w:val="9C546E3A"/>
    <w:lvl w:ilvl="0" w:tentative="0">
      <w:start w:val="10"/>
      <w:numFmt w:val="chineseCounting"/>
      <w:suff w:val="space"/>
      <w:lvlText w:val="第%1章"/>
      <w:lvlJc w:val="left"/>
      <w:rPr>
        <w:rFonts w:hint="eastAsia"/>
      </w:rPr>
    </w:lvl>
  </w:abstractNum>
  <w:abstractNum w:abstractNumId="2">
    <w:nsid w:val="A6D4948B"/>
    <w:multiLevelType w:val="singleLevel"/>
    <w:tmpl w:val="A6D4948B"/>
    <w:lvl w:ilvl="0" w:tentative="0">
      <w:start w:val="11"/>
      <w:numFmt w:val="chineseCounting"/>
      <w:suff w:val="space"/>
      <w:lvlText w:val="第%1章"/>
      <w:lvlJc w:val="left"/>
      <w:rPr>
        <w:rFonts w:hint="eastAsia"/>
      </w:rPr>
    </w:lvl>
  </w:abstractNum>
  <w:abstractNum w:abstractNumId="3">
    <w:nsid w:val="B9073BBC"/>
    <w:multiLevelType w:val="singleLevel"/>
    <w:tmpl w:val="B9073BBC"/>
    <w:lvl w:ilvl="0" w:tentative="0">
      <w:start w:val="1"/>
      <w:numFmt w:val="decimal"/>
      <w:suff w:val="nothing"/>
      <w:lvlText w:val="%1、"/>
      <w:lvlJc w:val="left"/>
    </w:lvl>
  </w:abstractNum>
  <w:abstractNum w:abstractNumId="4">
    <w:nsid w:val="D3585569"/>
    <w:multiLevelType w:val="singleLevel"/>
    <w:tmpl w:val="D3585569"/>
    <w:lvl w:ilvl="0" w:tentative="0">
      <w:start w:val="1"/>
      <w:numFmt w:val="decimal"/>
      <w:lvlText w:val="%1."/>
      <w:lvlJc w:val="left"/>
      <w:pPr>
        <w:tabs>
          <w:tab w:val="left" w:pos="312"/>
        </w:tabs>
      </w:pPr>
    </w:lvl>
  </w:abstractNum>
  <w:abstractNum w:abstractNumId="5">
    <w:nsid w:val="DA6B06F3"/>
    <w:multiLevelType w:val="singleLevel"/>
    <w:tmpl w:val="DA6B06F3"/>
    <w:lvl w:ilvl="0" w:tentative="0">
      <w:start w:val="1"/>
      <w:numFmt w:val="decimal"/>
      <w:lvlText w:val="%1."/>
      <w:lvlJc w:val="left"/>
      <w:pPr>
        <w:tabs>
          <w:tab w:val="left" w:pos="312"/>
        </w:tabs>
        <w:ind w:left="600" w:leftChars="0" w:firstLine="0" w:firstLineChars="0"/>
      </w:pPr>
    </w:lvl>
  </w:abstractNum>
  <w:abstractNum w:abstractNumId="6">
    <w:nsid w:val="EBE9BFFF"/>
    <w:multiLevelType w:val="singleLevel"/>
    <w:tmpl w:val="EBE9BFFF"/>
    <w:lvl w:ilvl="0" w:tentative="0">
      <w:start w:val="2"/>
      <w:numFmt w:val="chineseCounting"/>
      <w:suff w:val="space"/>
      <w:lvlText w:val="第%1章"/>
      <w:lvlJc w:val="left"/>
      <w:rPr>
        <w:rFonts w:hint="eastAsia"/>
      </w:rPr>
    </w:lvl>
  </w:abstractNum>
  <w:abstractNum w:abstractNumId="7">
    <w:nsid w:val="FFCF5253"/>
    <w:multiLevelType w:val="singleLevel"/>
    <w:tmpl w:val="FFCF5253"/>
    <w:lvl w:ilvl="0" w:tentative="0">
      <w:start w:val="1"/>
      <w:numFmt w:val="decimal"/>
      <w:suff w:val="nothing"/>
      <w:lvlText w:val="%1、"/>
      <w:lvlJc w:val="left"/>
    </w:lvl>
  </w:abstractNum>
  <w:abstractNum w:abstractNumId="8">
    <w:nsid w:val="3E1A8CFF"/>
    <w:multiLevelType w:val="singleLevel"/>
    <w:tmpl w:val="3E1A8CFF"/>
    <w:lvl w:ilvl="0" w:tentative="0">
      <w:start w:val="1"/>
      <w:numFmt w:val="decimal"/>
      <w:suff w:val="nothing"/>
      <w:lvlText w:val="%1、"/>
      <w:lvlJc w:val="left"/>
    </w:lvl>
  </w:abstractNum>
  <w:abstractNum w:abstractNumId="9">
    <w:nsid w:val="41E77925"/>
    <w:multiLevelType w:val="singleLevel"/>
    <w:tmpl w:val="41E77925"/>
    <w:lvl w:ilvl="0" w:tentative="0">
      <w:start w:val="1"/>
      <w:numFmt w:val="decimal"/>
      <w:lvlText w:val="%1."/>
      <w:lvlJc w:val="left"/>
      <w:pPr>
        <w:tabs>
          <w:tab w:val="left" w:pos="312"/>
        </w:tabs>
      </w:pPr>
    </w:lvl>
  </w:abstractNum>
  <w:abstractNum w:abstractNumId="10">
    <w:nsid w:val="498B46F1"/>
    <w:multiLevelType w:val="singleLevel"/>
    <w:tmpl w:val="498B46F1"/>
    <w:lvl w:ilvl="0" w:tentative="0">
      <w:start w:val="1"/>
      <w:numFmt w:val="decimal"/>
      <w:suff w:val="nothing"/>
      <w:lvlText w:val="%1、"/>
      <w:lvlJc w:val="left"/>
    </w:lvl>
  </w:abstractNum>
  <w:abstractNum w:abstractNumId="11">
    <w:nsid w:val="59A917FF"/>
    <w:multiLevelType w:val="singleLevel"/>
    <w:tmpl w:val="59A917FF"/>
    <w:lvl w:ilvl="0" w:tentative="0">
      <w:start w:val="1"/>
      <w:numFmt w:val="chineseCounting"/>
      <w:suff w:val="nothing"/>
      <w:lvlText w:val="（%1）"/>
      <w:lvlJc w:val="left"/>
    </w:lvl>
  </w:abstractNum>
  <w:abstractNum w:abstractNumId="12">
    <w:nsid w:val="59C4B244"/>
    <w:multiLevelType w:val="singleLevel"/>
    <w:tmpl w:val="59C4B244"/>
    <w:lvl w:ilvl="0" w:tentative="0">
      <w:start w:val="1"/>
      <w:numFmt w:val="decimal"/>
      <w:suff w:val="nothing"/>
      <w:lvlText w:val="%1、"/>
      <w:lvlJc w:val="left"/>
    </w:lvl>
  </w:abstractNum>
  <w:abstractNum w:abstractNumId="13">
    <w:nsid w:val="59C4B464"/>
    <w:multiLevelType w:val="singleLevel"/>
    <w:tmpl w:val="59C4B464"/>
    <w:lvl w:ilvl="0" w:tentative="0">
      <w:start w:val="3"/>
      <w:numFmt w:val="decimal"/>
      <w:suff w:val="nothing"/>
      <w:lvlText w:val="%1."/>
      <w:lvlJc w:val="left"/>
    </w:lvl>
  </w:abstractNum>
  <w:abstractNum w:abstractNumId="14">
    <w:nsid w:val="62243EE9"/>
    <w:multiLevelType w:val="singleLevel"/>
    <w:tmpl w:val="62243EE9"/>
    <w:lvl w:ilvl="0" w:tentative="0">
      <w:start w:val="6"/>
      <w:numFmt w:val="chineseCounting"/>
      <w:suff w:val="space"/>
      <w:lvlText w:val="第%1章"/>
      <w:lvlJc w:val="left"/>
      <w:rPr>
        <w:rFonts w:hint="eastAsia"/>
      </w:rPr>
    </w:lvl>
  </w:abstractNum>
  <w:abstractNum w:abstractNumId="15">
    <w:nsid w:val="63B86AB2"/>
    <w:multiLevelType w:val="singleLevel"/>
    <w:tmpl w:val="63B86AB2"/>
    <w:lvl w:ilvl="0" w:tentative="0">
      <w:start w:val="1"/>
      <w:numFmt w:val="decimal"/>
      <w:suff w:val="nothing"/>
      <w:lvlText w:val="%1、"/>
      <w:lvlJc w:val="left"/>
    </w:lvl>
  </w:abstractNum>
  <w:num w:numId="1">
    <w:abstractNumId w:val="11"/>
  </w:num>
  <w:num w:numId="2">
    <w:abstractNumId w:val="5"/>
  </w:num>
  <w:num w:numId="3">
    <w:abstractNumId w:val="6"/>
  </w:num>
  <w:num w:numId="4">
    <w:abstractNumId w:val="4"/>
  </w:num>
  <w:num w:numId="5">
    <w:abstractNumId w:val="15"/>
  </w:num>
  <w:num w:numId="6">
    <w:abstractNumId w:val="7"/>
  </w:num>
  <w:num w:numId="7">
    <w:abstractNumId w:val="14"/>
  </w:num>
  <w:num w:numId="8">
    <w:abstractNumId w:val="9"/>
  </w:num>
  <w:num w:numId="9">
    <w:abstractNumId w:val="12"/>
  </w:num>
  <w:num w:numId="10">
    <w:abstractNumId w:val="8"/>
  </w:num>
  <w:num w:numId="11">
    <w:abstractNumId w:val="13"/>
  </w:num>
  <w:num w:numId="12">
    <w:abstractNumId w:val="10"/>
  </w:num>
  <w:num w:numId="13">
    <w:abstractNumId w:val="3"/>
  </w:num>
  <w:num w:numId="14">
    <w:abstractNumId w:val="0"/>
  </w:num>
  <w:num w:numId="15">
    <w:abstractNumId w:val="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F749A"/>
    <w:rsid w:val="004F2BCC"/>
    <w:rsid w:val="00F05B95"/>
    <w:rsid w:val="0A2E1577"/>
    <w:rsid w:val="10755193"/>
    <w:rsid w:val="111D7354"/>
    <w:rsid w:val="112D177A"/>
    <w:rsid w:val="11941FCF"/>
    <w:rsid w:val="128D42EB"/>
    <w:rsid w:val="13C32C37"/>
    <w:rsid w:val="15446136"/>
    <w:rsid w:val="16A37662"/>
    <w:rsid w:val="1AD960A4"/>
    <w:rsid w:val="1B34519E"/>
    <w:rsid w:val="1BC8151F"/>
    <w:rsid w:val="1C8C41C9"/>
    <w:rsid w:val="1CAD64FC"/>
    <w:rsid w:val="1D87087D"/>
    <w:rsid w:val="25BD34E4"/>
    <w:rsid w:val="29440079"/>
    <w:rsid w:val="2BE46E8B"/>
    <w:rsid w:val="34C47473"/>
    <w:rsid w:val="3876059D"/>
    <w:rsid w:val="3FE26238"/>
    <w:rsid w:val="4B3530BD"/>
    <w:rsid w:val="4C1775D3"/>
    <w:rsid w:val="50A44C44"/>
    <w:rsid w:val="50B572D5"/>
    <w:rsid w:val="55223C5A"/>
    <w:rsid w:val="5D326AB7"/>
    <w:rsid w:val="61AC30AD"/>
    <w:rsid w:val="64051871"/>
    <w:rsid w:val="691A770B"/>
    <w:rsid w:val="6E7D7C44"/>
    <w:rsid w:val="76782D3D"/>
    <w:rsid w:val="783915C3"/>
    <w:rsid w:val="7BF23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character" w:styleId="6">
    <w:name w:val="Strong"/>
    <w:basedOn w:val="5"/>
    <w:qFormat/>
    <w:uiPriority w:val="0"/>
    <w:rPr>
      <w:b/>
    </w:rPr>
  </w:style>
  <w:style w:type="character" w:styleId="7">
    <w:name w:val="Hyperlink"/>
    <w:basedOn w:val="5"/>
    <w:uiPriority w:val="0"/>
    <w:rPr>
      <w:color w:val="0000FF"/>
      <w:u w:val="single"/>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apple-style-span"/>
    <w:basedOn w:val="5"/>
    <w:qFormat/>
    <w:uiPriority w:val="0"/>
  </w:style>
  <w:style w:type="character" w:customStyle="1" w:styleId="11">
    <w:name w:val="页眉 Char"/>
    <w:basedOn w:val="5"/>
    <w:link w:val="3"/>
    <w:qFormat/>
    <w:uiPriority w:val="0"/>
    <w:rPr>
      <w:kern w:val="2"/>
      <w:sz w:val="18"/>
      <w:szCs w:val="18"/>
    </w:rPr>
  </w:style>
  <w:style w:type="character" w:customStyle="1" w:styleId="12">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3093</Words>
  <Characters>1031</Characters>
  <Lines>8</Lines>
  <Paragraphs>8</Paragraphs>
  <TotalTime>29</TotalTime>
  <ScaleCrop>false</ScaleCrop>
  <LinksUpToDate>false</LinksUpToDate>
  <CharactersWithSpaces>4116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2017-01-08T02:55:00Z</dcterms:created>
  <dc:creator>zxh</dc:creator>
  <cp:lastModifiedBy>卫斯理的白素</cp:lastModifiedBy>
  <dcterms:modified xsi:type="dcterms:W3CDTF">2019-03-07T03:57:55Z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